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127" w:rsidRPr="009B7C71" w:rsidRDefault="00C46127" w:rsidP="00C46127">
      <w:pPr>
        <w:jc w:val="center"/>
        <w:rPr>
          <w:rFonts w:ascii="Times New Roman" w:hAnsi="Times New Roman" w:cs="Times New Roman"/>
          <w:b/>
          <w:sz w:val="24"/>
          <w:szCs w:val="24"/>
        </w:rPr>
      </w:pPr>
      <w:r w:rsidRPr="009B7C71">
        <w:rPr>
          <w:rFonts w:ascii="Times New Roman" w:hAnsi="Times New Roman" w:cs="Times New Roman"/>
          <w:b/>
          <w:sz w:val="24"/>
          <w:szCs w:val="24"/>
        </w:rPr>
        <w:t>ACİL DURUM BİLGİ GİRİŞ EKRANI</w:t>
      </w:r>
    </w:p>
    <w:p w:rsidR="004C1483" w:rsidRPr="009B7C71" w:rsidRDefault="004C1483" w:rsidP="004C1483">
      <w:pPr>
        <w:pStyle w:val="ListeParagraf"/>
        <w:numPr>
          <w:ilvl w:val="0"/>
          <w:numId w:val="1"/>
        </w:numPr>
        <w:rPr>
          <w:rFonts w:ascii="Times New Roman" w:hAnsi="Times New Roman" w:cs="Times New Roman"/>
          <w:sz w:val="24"/>
          <w:szCs w:val="24"/>
        </w:rPr>
      </w:pPr>
      <w:r w:rsidRPr="009B7C71">
        <w:rPr>
          <w:rFonts w:ascii="Times New Roman" w:hAnsi="Times New Roman" w:cs="Times New Roman"/>
          <w:color w:val="FF0000"/>
          <w:sz w:val="24"/>
          <w:szCs w:val="24"/>
        </w:rPr>
        <w:t>Adım:</w:t>
      </w:r>
      <w:r w:rsidRPr="009B7C71">
        <w:rPr>
          <w:rFonts w:ascii="Times New Roman" w:hAnsi="Times New Roman" w:cs="Times New Roman"/>
          <w:sz w:val="24"/>
          <w:szCs w:val="24"/>
        </w:rPr>
        <w:t xml:space="preserve"> Destek Elemanları kısmına Acil Durum Ekip Başkanları </w:t>
      </w:r>
      <w:r w:rsidR="0083380E" w:rsidRPr="009B7C71">
        <w:rPr>
          <w:rFonts w:ascii="Times New Roman" w:hAnsi="Times New Roman" w:cs="Times New Roman"/>
          <w:sz w:val="24"/>
          <w:szCs w:val="24"/>
        </w:rPr>
        <w:t>yazılacaktır</w:t>
      </w:r>
      <w:r w:rsidRPr="009B7C71">
        <w:rPr>
          <w:rFonts w:ascii="Times New Roman" w:hAnsi="Times New Roman" w:cs="Times New Roman"/>
          <w:sz w:val="24"/>
          <w:szCs w:val="24"/>
        </w:rPr>
        <w:t>. Acil durum ekip listeleri girilecek.</w:t>
      </w:r>
    </w:p>
    <w:p w:rsidR="004C1483" w:rsidRPr="009B7C71" w:rsidRDefault="004C1483" w:rsidP="004C1483">
      <w:pPr>
        <w:pStyle w:val="ListeParagraf"/>
        <w:rPr>
          <w:rFonts w:ascii="Times New Roman" w:hAnsi="Times New Roman" w:cs="Times New Roman"/>
          <w:sz w:val="24"/>
          <w:szCs w:val="24"/>
        </w:rPr>
      </w:pPr>
      <w:bookmarkStart w:id="0" w:name="_GoBack"/>
      <w:bookmarkEnd w:id="0"/>
    </w:p>
    <w:p w:rsidR="004C1483" w:rsidRPr="009B7C71" w:rsidRDefault="004C1483" w:rsidP="004C1483">
      <w:pPr>
        <w:pStyle w:val="ListeParagraf"/>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4B18B5A9" wp14:editId="0DFE0431">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9B7C71" w:rsidRDefault="004C1483" w:rsidP="004C1483">
      <w:pPr>
        <w:pStyle w:val="ListeParagraf"/>
        <w:rPr>
          <w:rFonts w:ascii="Times New Roman" w:hAnsi="Times New Roman" w:cs="Times New Roman"/>
          <w:sz w:val="24"/>
          <w:szCs w:val="24"/>
        </w:rPr>
      </w:pPr>
    </w:p>
    <w:p w:rsidR="004C1483" w:rsidRPr="009B7C71" w:rsidRDefault="004C1483" w:rsidP="004C1483">
      <w:pPr>
        <w:pStyle w:val="ListeParagraf"/>
        <w:rPr>
          <w:rFonts w:ascii="Times New Roman" w:hAnsi="Times New Roman" w:cs="Times New Roman"/>
          <w:sz w:val="24"/>
          <w:szCs w:val="24"/>
        </w:rPr>
      </w:pPr>
      <w:r w:rsidRPr="009B7C71">
        <w:rPr>
          <w:rFonts w:ascii="Times New Roman" w:hAnsi="Times New Roman" w:cs="Times New Roman"/>
          <w:noProof/>
          <w:sz w:val="24"/>
          <w:szCs w:val="24"/>
        </w:rPr>
        <w:lastRenderedPageBreak/>
        <w:drawing>
          <wp:inline distT="0" distB="0" distL="0" distR="0" wp14:anchorId="64F37F93" wp14:editId="6C7217F2">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9B7C71" w:rsidRDefault="004C1483" w:rsidP="004C1483">
      <w:pPr>
        <w:pStyle w:val="ListeParagraf"/>
        <w:rPr>
          <w:rFonts w:ascii="Times New Roman" w:hAnsi="Times New Roman" w:cs="Times New Roman"/>
          <w:sz w:val="24"/>
          <w:szCs w:val="24"/>
        </w:rPr>
      </w:pPr>
    </w:p>
    <w:p w:rsidR="004C1483" w:rsidRPr="009B7C71" w:rsidRDefault="004C1483" w:rsidP="004C1483">
      <w:pPr>
        <w:pStyle w:val="ListeParagraf"/>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700D8E2E" wp14:editId="531470DF">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9B7C71" w:rsidRDefault="004C1483" w:rsidP="004C1483">
      <w:pPr>
        <w:pStyle w:val="ListeParagraf"/>
        <w:rPr>
          <w:rFonts w:ascii="Times New Roman" w:hAnsi="Times New Roman" w:cs="Times New Roman"/>
          <w:sz w:val="24"/>
          <w:szCs w:val="24"/>
        </w:rPr>
      </w:pPr>
    </w:p>
    <w:p w:rsidR="004C1483" w:rsidRPr="009B7C71" w:rsidRDefault="004C1483" w:rsidP="004C1483">
      <w:pPr>
        <w:pStyle w:val="ListeParagraf"/>
        <w:rPr>
          <w:rFonts w:ascii="Times New Roman" w:hAnsi="Times New Roman" w:cs="Times New Roman"/>
          <w:sz w:val="24"/>
          <w:szCs w:val="24"/>
        </w:rPr>
      </w:pPr>
      <w:r w:rsidRPr="009B7C71">
        <w:rPr>
          <w:rFonts w:ascii="Times New Roman" w:hAnsi="Times New Roman" w:cs="Times New Roman"/>
          <w:noProof/>
          <w:sz w:val="24"/>
          <w:szCs w:val="24"/>
        </w:rPr>
        <w:lastRenderedPageBreak/>
        <w:drawing>
          <wp:inline distT="0" distB="0" distL="0" distR="0" wp14:anchorId="523B0615" wp14:editId="3D65431F">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9B7C71" w:rsidRDefault="004C1483" w:rsidP="004C1483">
      <w:pPr>
        <w:pStyle w:val="ListeParagraf"/>
        <w:rPr>
          <w:rFonts w:ascii="Times New Roman" w:hAnsi="Times New Roman" w:cs="Times New Roman"/>
          <w:sz w:val="24"/>
          <w:szCs w:val="24"/>
        </w:rPr>
      </w:pPr>
    </w:p>
    <w:p w:rsidR="004C1483" w:rsidRPr="009B7C71" w:rsidRDefault="004C1483" w:rsidP="004C1483">
      <w:pPr>
        <w:pStyle w:val="ListeParagraf"/>
        <w:rPr>
          <w:rFonts w:ascii="Times New Roman" w:hAnsi="Times New Roman" w:cs="Times New Roman"/>
          <w:sz w:val="24"/>
          <w:szCs w:val="24"/>
        </w:rPr>
      </w:pPr>
    </w:p>
    <w:p w:rsidR="00600F4B" w:rsidRPr="009B7C71" w:rsidRDefault="00600F4B" w:rsidP="004C1483">
      <w:pPr>
        <w:pStyle w:val="ListeParagraf"/>
        <w:rPr>
          <w:rFonts w:ascii="Times New Roman" w:hAnsi="Times New Roman" w:cs="Times New Roman"/>
          <w:sz w:val="24"/>
          <w:szCs w:val="24"/>
        </w:rPr>
      </w:pPr>
    </w:p>
    <w:p w:rsidR="00600F4B" w:rsidRPr="009B7C71" w:rsidRDefault="00600F4B" w:rsidP="004C1483">
      <w:pPr>
        <w:pStyle w:val="ListeParagraf"/>
        <w:rPr>
          <w:rFonts w:ascii="Times New Roman" w:hAnsi="Times New Roman" w:cs="Times New Roman"/>
          <w:sz w:val="24"/>
          <w:szCs w:val="24"/>
        </w:rPr>
      </w:pPr>
    </w:p>
    <w:p w:rsidR="00600F4B" w:rsidRPr="009B7C71" w:rsidRDefault="00600F4B" w:rsidP="004C1483">
      <w:pPr>
        <w:pStyle w:val="ListeParagraf"/>
        <w:rPr>
          <w:rFonts w:ascii="Times New Roman" w:hAnsi="Times New Roman" w:cs="Times New Roman"/>
          <w:sz w:val="24"/>
          <w:szCs w:val="24"/>
        </w:rPr>
      </w:pPr>
    </w:p>
    <w:p w:rsidR="004C1483" w:rsidRPr="009B7C71" w:rsidRDefault="004C1483" w:rsidP="004C1483">
      <w:pPr>
        <w:pStyle w:val="ListeParagraf"/>
        <w:numPr>
          <w:ilvl w:val="0"/>
          <w:numId w:val="1"/>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4C1483" w:rsidRPr="009B7C71" w:rsidRDefault="00600F4B" w:rsidP="004C1483">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“Acil Durumlar”</w:t>
      </w:r>
      <w:r w:rsidR="004C1483" w:rsidRPr="009B7C71">
        <w:rPr>
          <w:rFonts w:ascii="Times New Roman" w:hAnsi="Times New Roman" w:cs="Times New Roman"/>
          <w:sz w:val="24"/>
          <w:szCs w:val="24"/>
        </w:rPr>
        <w:t xml:space="preserve"> </w:t>
      </w:r>
      <w:r w:rsidRPr="009B7C71">
        <w:rPr>
          <w:rFonts w:ascii="Times New Roman" w:hAnsi="Times New Roman" w:cs="Times New Roman"/>
          <w:sz w:val="24"/>
          <w:szCs w:val="24"/>
        </w:rPr>
        <w:t>başlığı tıklanır</w:t>
      </w:r>
    </w:p>
    <w:p w:rsidR="004C1483" w:rsidRPr="009B7C71" w:rsidRDefault="004C1483" w:rsidP="004C1483">
      <w:pPr>
        <w:pStyle w:val="ListeParagraf"/>
        <w:ind w:left="644"/>
        <w:rPr>
          <w:rFonts w:ascii="Times New Roman" w:hAnsi="Times New Roman" w:cs="Times New Roman"/>
          <w:sz w:val="24"/>
          <w:szCs w:val="24"/>
        </w:rPr>
      </w:pPr>
      <w:r w:rsidRPr="009B7C71">
        <w:rPr>
          <w:rFonts w:ascii="Times New Roman" w:hAnsi="Times New Roman" w:cs="Times New Roman"/>
          <w:noProof/>
          <w:sz w:val="24"/>
          <w:szCs w:val="24"/>
        </w:rPr>
        <w:lastRenderedPageBreak/>
        <w:drawing>
          <wp:inline distT="0" distB="0" distL="0" distR="0" wp14:anchorId="70CCE0E3" wp14:editId="7EDC627E">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9B7C71" w:rsidRDefault="004C1483" w:rsidP="004C1483">
      <w:pPr>
        <w:pStyle w:val="ListeParagraf"/>
        <w:ind w:left="644"/>
        <w:rPr>
          <w:rFonts w:ascii="Times New Roman" w:hAnsi="Times New Roman" w:cs="Times New Roman"/>
          <w:sz w:val="24"/>
          <w:szCs w:val="24"/>
        </w:rPr>
      </w:pPr>
    </w:p>
    <w:p w:rsidR="004C1483" w:rsidRPr="009B7C71" w:rsidRDefault="004C1483" w:rsidP="004C1483">
      <w:pPr>
        <w:pStyle w:val="ListeParagraf"/>
        <w:ind w:left="644"/>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3.ADIM</w:t>
      </w:r>
    </w:p>
    <w:p w:rsidR="004C1483" w:rsidRPr="009B7C71" w:rsidRDefault="00600F4B" w:rsidP="004C1483">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“Acil Durumlar”</w:t>
      </w:r>
      <w:r w:rsidR="004C1483" w:rsidRPr="009B7C71">
        <w:rPr>
          <w:rFonts w:ascii="Times New Roman" w:hAnsi="Times New Roman" w:cs="Times New Roman"/>
          <w:sz w:val="24"/>
          <w:szCs w:val="24"/>
        </w:rPr>
        <w:t xml:space="preserve"> </w:t>
      </w:r>
      <w:r w:rsidRPr="009B7C71">
        <w:rPr>
          <w:rFonts w:ascii="Times New Roman" w:hAnsi="Times New Roman" w:cs="Times New Roman"/>
          <w:sz w:val="24"/>
          <w:szCs w:val="24"/>
        </w:rPr>
        <w:t>sekmesinden</w:t>
      </w:r>
      <w:r w:rsidR="004C1483" w:rsidRPr="009B7C71">
        <w:rPr>
          <w:rFonts w:ascii="Times New Roman" w:hAnsi="Times New Roman" w:cs="Times New Roman"/>
          <w:sz w:val="24"/>
          <w:szCs w:val="24"/>
        </w:rPr>
        <w:t xml:space="preserve"> </w:t>
      </w:r>
      <w:r w:rsidRPr="009B7C71">
        <w:rPr>
          <w:rFonts w:ascii="Times New Roman" w:hAnsi="Times New Roman" w:cs="Times New Roman"/>
          <w:sz w:val="24"/>
          <w:szCs w:val="24"/>
        </w:rPr>
        <w:t>“</w:t>
      </w:r>
      <w:proofErr w:type="spellStart"/>
      <w:r w:rsidRPr="009B7C71">
        <w:rPr>
          <w:rFonts w:ascii="Times New Roman" w:hAnsi="Times New Roman" w:cs="Times New Roman"/>
          <w:sz w:val="24"/>
          <w:szCs w:val="24"/>
        </w:rPr>
        <w:t>Deprem”seçilir</w:t>
      </w:r>
      <w:proofErr w:type="spellEnd"/>
      <w:r w:rsidRPr="009B7C71">
        <w:rPr>
          <w:rFonts w:ascii="Times New Roman" w:hAnsi="Times New Roman" w:cs="Times New Roman"/>
          <w:sz w:val="24"/>
          <w:szCs w:val="24"/>
        </w:rPr>
        <w:t>.</w:t>
      </w:r>
    </w:p>
    <w:p w:rsidR="004C1483" w:rsidRPr="009B7C71" w:rsidRDefault="004C1483" w:rsidP="004C1483">
      <w:pPr>
        <w:pStyle w:val="ListeParagraf"/>
        <w:ind w:left="644"/>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67BB69B1" wp14:editId="1BD29720">
            <wp:extent cx="5757121" cy="349857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60720" cy="3500761"/>
                    </a:xfrm>
                    <a:prstGeom prst="rect">
                      <a:avLst/>
                    </a:prstGeom>
                    <a:noFill/>
                    <a:ln w="9525">
                      <a:noFill/>
                      <a:miter lim="800000"/>
                      <a:headEnd/>
                      <a:tailEnd/>
                    </a:ln>
                  </pic:spPr>
                </pic:pic>
              </a:graphicData>
            </a:graphic>
          </wp:inline>
        </w:drawing>
      </w:r>
    </w:p>
    <w:p w:rsidR="004C68B6" w:rsidRPr="009B7C71" w:rsidRDefault="00600F4B"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Örneğin;</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Alınacak Önleyici ve Sınırlandırıcı Tedbirler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lastRenderedPageBreak/>
        <w:t>1.MEVCUT BİNAMIZIN DAYANIKLILIĞI ARTTIRILACAKTIR.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2.BİNA İÇİNDEKİ ZARARA YOL AÇABİLECEK NESNELER SABİTLENECEKTİR.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3.BİNA YERLEŞİM PLANI HAZIRLANACAKTIR.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4.AYDINLATMALAR SABİTLENECEKTİR.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5.DEPREMDEN KORUNMA VE BİLGİLENME PANOSU HAZIRLANACAKTIR.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6.ÇALIŞANLARA ACİL DURUM TELEFON NUMARALARI ÖĞRETİLECEKTİR.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 xml:space="preserve">7.GAZ KAÇAĞI VE YANGINA </w:t>
      </w:r>
      <w:r w:rsidR="0083380E" w:rsidRPr="009B7C71">
        <w:rPr>
          <w:rFonts w:ascii="Times New Roman" w:hAnsi="Times New Roman" w:cs="Times New Roman"/>
          <w:sz w:val="24"/>
          <w:szCs w:val="24"/>
        </w:rPr>
        <w:t>KARŞI, VANA</w:t>
      </w:r>
      <w:r w:rsidRPr="009B7C71">
        <w:rPr>
          <w:rFonts w:ascii="Times New Roman" w:hAnsi="Times New Roman" w:cs="Times New Roman"/>
          <w:sz w:val="24"/>
          <w:szCs w:val="24"/>
        </w:rPr>
        <w:t xml:space="preserve"> İLE ELEKTRİK </w:t>
      </w:r>
      <w:r w:rsidR="0083380E" w:rsidRPr="009B7C71">
        <w:rPr>
          <w:rFonts w:ascii="Times New Roman" w:hAnsi="Times New Roman" w:cs="Times New Roman"/>
          <w:sz w:val="24"/>
          <w:szCs w:val="24"/>
        </w:rPr>
        <w:t>ŞALTERLERİNİN BU</w:t>
      </w:r>
      <w:r w:rsidRPr="009B7C71">
        <w:rPr>
          <w:rFonts w:ascii="Times New Roman" w:hAnsi="Times New Roman" w:cs="Times New Roman"/>
          <w:sz w:val="24"/>
          <w:szCs w:val="24"/>
        </w:rPr>
        <w:t xml:space="preserve"> DURUMLARDA AKIMI KESEN OTOMATİK DEVRELERİN OLUŞTURULMASI SAĞLANACAKTIR.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8.KIYMETLİ EVRAKLARIN BİRER KOPYASI ALINARAK SU GEÇİRMEZ KILIFTA SAKLANMASI SAĞLANACAKTIR.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 xml:space="preserve">9.ACİL ÇIKIŞLAR İÇİN BİNADA </w:t>
      </w:r>
      <w:r w:rsidR="0083380E" w:rsidRPr="009B7C71">
        <w:rPr>
          <w:rFonts w:ascii="Times New Roman" w:hAnsi="Times New Roman" w:cs="Times New Roman"/>
          <w:sz w:val="24"/>
          <w:szCs w:val="24"/>
        </w:rPr>
        <w:t>ENGELLER ORTADAN</w:t>
      </w:r>
      <w:r w:rsidRPr="009B7C71">
        <w:rPr>
          <w:rFonts w:ascii="Times New Roman" w:hAnsi="Times New Roman" w:cs="Times New Roman"/>
          <w:sz w:val="24"/>
          <w:szCs w:val="24"/>
        </w:rPr>
        <w:t xml:space="preserve"> </w:t>
      </w:r>
      <w:proofErr w:type="gramStart"/>
      <w:r w:rsidRPr="009B7C71">
        <w:rPr>
          <w:rFonts w:ascii="Times New Roman" w:hAnsi="Times New Roman" w:cs="Times New Roman"/>
          <w:sz w:val="24"/>
          <w:szCs w:val="24"/>
        </w:rPr>
        <w:t>KALDIRILACAKTIR.DIŞA</w:t>
      </w:r>
      <w:proofErr w:type="gramEnd"/>
      <w:r w:rsidRPr="009B7C71">
        <w:rPr>
          <w:rFonts w:ascii="Times New Roman" w:hAnsi="Times New Roman" w:cs="Times New Roman"/>
          <w:sz w:val="24"/>
          <w:szCs w:val="24"/>
        </w:rPr>
        <w:t xml:space="preserve"> AÇILAN KAPILARDAN GEREKLİ İMKAN DAHİLİNDE ALARM DİZAYN EDİLECEKTİR.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10.OLASI YANGINA KARŞI SÖNDÜRME EKİPMANI HAZIRLANACAKTIR.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 xml:space="preserve">11.PARLAYICI-PATLAYICI VE ZEHİRLEYİCİ MADDELERİN MUHAFAZASI ÖZEL </w:t>
      </w:r>
      <w:proofErr w:type="gramStart"/>
      <w:r w:rsidRPr="009B7C71">
        <w:rPr>
          <w:rFonts w:ascii="Times New Roman" w:hAnsi="Times New Roman" w:cs="Times New Roman"/>
          <w:sz w:val="24"/>
          <w:szCs w:val="24"/>
        </w:rPr>
        <w:t>SAĞLANARAK,DEVRİLMEYECEK</w:t>
      </w:r>
      <w:proofErr w:type="gramEnd"/>
      <w:r w:rsidRPr="009B7C71">
        <w:rPr>
          <w:rFonts w:ascii="Times New Roman" w:hAnsi="Times New Roman" w:cs="Times New Roman"/>
          <w:sz w:val="24"/>
          <w:szCs w:val="24"/>
        </w:rPr>
        <w:t xml:space="preserve">,EZİLMEYECEK KUTULARDA </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SAKLANACAKTIR.</w:t>
      </w:r>
    </w:p>
    <w:p w:rsidR="004C68B6" w:rsidRPr="009B7C71" w:rsidRDefault="004C68B6" w:rsidP="00600F4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BİNA İÇİNDE NESNELERİN KAYMASINI ÖNLEMEK İÇİN ÖZEL KAYMAZ ALTLIKLAR ÜZERİNE KONACAKTIR.</w:t>
      </w:r>
    </w:p>
    <w:p w:rsidR="004C68B6" w:rsidRPr="009B7C71" w:rsidRDefault="004C68B6" w:rsidP="004C68B6">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Müdahale Yöntemleri</w:t>
      </w:r>
    </w:p>
    <w:p w:rsidR="004C68B6" w:rsidRPr="009B7C71" w:rsidRDefault="004C68B6" w:rsidP="004C68B6">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1.ACİLEN KAMU KURUM VE KURULUŞLARI İLE AFAT VB. YERLER İLE BELEDİYE HABERDAR EDİLECEKTİR.</w:t>
      </w:r>
    </w:p>
    <w:p w:rsidR="004C68B6" w:rsidRPr="009B7C71" w:rsidRDefault="004C68B6" w:rsidP="004C68B6">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2.PANİK VE KARGAŞA ÖNLENECEKTİR.</w:t>
      </w:r>
    </w:p>
    <w:p w:rsidR="004C68B6" w:rsidRPr="009B7C71" w:rsidRDefault="004C68B6" w:rsidP="004C68B6">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3.SAKİN BİR ŞEKİLDE SAĞLAM VE GÜVENLİ ÇIKIŞLARA DOĞRU YÖNLENDİRMELER YAPILACAKTIR.</w:t>
      </w:r>
    </w:p>
    <w:p w:rsidR="004C68B6" w:rsidRPr="009B7C71" w:rsidRDefault="004C68B6" w:rsidP="004C68B6">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4.''ÇÖMEL-KORUN-BEKLE''  KOMUTUNU KENDİNE VE ETRAFINA UYGULA.</w:t>
      </w:r>
    </w:p>
    <w:p w:rsidR="004C68B6" w:rsidRPr="009B7C71" w:rsidRDefault="004C68B6" w:rsidP="004C68B6">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 xml:space="preserve">5.KOPAN </w:t>
      </w:r>
      <w:proofErr w:type="gramStart"/>
      <w:r w:rsidRPr="009B7C71">
        <w:rPr>
          <w:rFonts w:ascii="Times New Roman" w:hAnsi="Times New Roman" w:cs="Times New Roman"/>
          <w:sz w:val="24"/>
          <w:szCs w:val="24"/>
          <w:shd w:val="clear" w:color="auto" w:fill="FFFFFF"/>
        </w:rPr>
        <w:t>PARÇA,HAREKETLİ</w:t>
      </w:r>
      <w:proofErr w:type="gramEnd"/>
      <w:r w:rsidRPr="009B7C71">
        <w:rPr>
          <w:rFonts w:ascii="Times New Roman" w:hAnsi="Times New Roman" w:cs="Times New Roman"/>
          <w:sz w:val="24"/>
          <w:szCs w:val="24"/>
          <w:shd w:val="clear" w:color="auto" w:fill="FFFFFF"/>
        </w:rPr>
        <w:t xml:space="preserve"> CİSİMLERDEN ,ELEKTRİK VE GAZ TEHLİKESİNDEN KORUNMA.</w:t>
      </w:r>
    </w:p>
    <w:p w:rsidR="004C68B6" w:rsidRPr="009B7C71" w:rsidRDefault="004C68B6" w:rsidP="004C68B6">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SAKİNLİK HERKESE ANLATILMALI.</w:t>
      </w:r>
    </w:p>
    <w:p w:rsidR="004C68B6" w:rsidRPr="009B7C71" w:rsidRDefault="004C68B6" w:rsidP="004C68B6">
      <w:pPr>
        <w:pStyle w:val="ListeParagraf"/>
        <w:ind w:left="644"/>
        <w:rPr>
          <w:rFonts w:ascii="Times New Roman" w:hAnsi="Times New Roman" w:cs="Times New Roman"/>
          <w:sz w:val="24"/>
          <w:szCs w:val="24"/>
          <w:shd w:val="clear" w:color="auto" w:fill="FFFFFF"/>
        </w:rPr>
      </w:pPr>
    </w:p>
    <w:p w:rsidR="004C68B6" w:rsidRPr="009B7C71" w:rsidRDefault="004C68B6" w:rsidP="00600F4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 xml:space="preserve">1.TAHLİYE EKİPLERİ BİNADA HAZIR </w:t>
      </w:r>
      <w:proofErr w:type="gramStart"/>
      <w:r w:rsidRPr="009B7C71">
        <w:rPr>
          <w:rFonts w:ascii="Times New Roman" w:hAnsi="Times New Roman" w:cs="Times New Roman"/>
          <w:sz w:val="24"/>
          <w:szCs w:val="24"/>
        </w:rPr>
        <w:t>OLACAKLAR.KAMU</w:t>
      </w:r>
      <w:proofErr w:type="gramEnd"/>
      <w:r w:rsidRPr="009B7C71">
        <w:rPr>
          <w:rFonts w:ascii="Times New Roman" w:hAnsi="Times New Roman" w:cs="Times New Roman"/>
          <w:sz w:val="24"/>
          <w:szCs w:val="24"/>
        </w:rPr>
        <w:t xml:space="preserve"> KURUM VE KURULUŞLARINA TAHLİYEDE YARDIMCI OLACAKLAR.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2.YARALILAR ÖNCELİKLİ OLMAK KAYDI İLE SAKİN VE TEKER TEKER TOPLANMA YERLERİNE SEVKİ SAĞLANACAKTIR.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3.SAYIMLARI TUTULARAK SAĞLIKLI VERİLER YETKİLİLERE BİLDİRİLECEKTİR.</w:t>
      </w:r>
    </w:p>
    <w:p w:rsidR="004C68B6" w:rsidRPr="009B7C71" w:rsidRDefault="004C68B6" w:rsidP="004C68B6">
      <w:pPr>
        <w:pStyle w:val="ListeParagraf"/>
        <w:ind w:left="644"/>
        <w:rPr>
          <w:rFonts w:ascii="Times New Roman" w:hAnsi="Times New Roman" w:cs="Times New Roman"/>
          <w:sz w:val="24"/>
          <w:szCs w:val="24"/>
        </w:rPr>
      </w:pPr>
    </w:p>
    <w:p w:rsidR="009B7C71"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rPr>
        <w:t>NOT:</w:t>
      </w:r>
      <w:r w:rsidRPr="009B7C71">
        <w:rPr>
          <w:rFonts w:ascii="Times New Roman" w:hAnsi="Times New Roman" w:cs="Times New Roman"/>
          <w:sz w:val="24"/>
          <w:szCs w:val="24"/>
        </w:rPr>
        <w:t xml:space="preserve"> Yapılan tatbikat tarihleri girilecek.</w:t>
      </w:r>
    </w:p>
    <w:p w:rsidR="004C68B6" w:rsidRPr="009B7C71" w:rsidRDefault="004C68B6"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4C68B6" w:rsidRPr="009B7C71" w:rsidRDefault="00600F4B"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lastRenderedPageBreak/>
        <w:t>“Acil Durumlar”</w:t>
      </w:r>
      <w:r w:rsidR="004C68B6" w:rsidRPr="009B7C71">
        <w:rPr>
          <w:rFonts w:ascii="Times New Roman" w:hAnsi="Times New Roman" w:cs="Times New Roman"/>
          <w:sz w:val="24"/>
          <w:szCs w:val="24"/>
        </w:rPr>
        <w:t xml:space="preserve"> kısmından </w:t>
      </w:r>
      <w:r w:rsidRPr="009B7C71">
        <w:rPr>
          <w:rFonts w:ascii="Times New Roman" w:hAnsi="Times New Roman" w:cs="Times New Roman"/>
          <w:sz w:val="24"/>
          <w:szCs w:val="24"/>
        </w:rPr>
        <w:t xml:space="preserve">“İş </w:t>
      </w:r>
      <w:proofErr w:type="spellStart"/>
      <w:r w:rsidRPr="009B7C71">
        <w:rPr>
          <w:rFonts w:ascii="Times New Roman" w:hAnsi="Times New Roman" w:cs="Times New Roman"/>
          <w:sz w:val="24"/>
          <w:szCs w:val="24"/>
        </w:rPr>
        <w:t>Kazası”sekmesi</w:t>
      </w:r>
      <w:proofErr w:type="spellEnd"/>
      <w:r w:rsidR="004C68B6" w:rsidRPr="009B7C71">
        <w:rPr>
          <w:rFonts w:ascii="Times New Roman" w:hAnsi="Times New Roman" w:cs="Times New Roman"/>
          <w:sz w:val="24"/>
          <w:szCs w:val="24"/>
        </w:rPr>
        <w:t xml:space="preserve"> </w:t>
      </w:r>
      <w:r w:rsidRPr="009B7C71">
        <w:rPr>
          <w:rFonts w:ascii="Times New Roman" w:hAnsi="Times New Roman" w:cs="Times New Roman"/>
          <w:sz w:val="24"/>
          <w:szCs w:val="24"/>
        </w:rPr>
        <w:t>seçilir.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78FC68B5" wp14:editId="0649EFE7">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Pr="009B7C71" w:rsidRDefault="004C68B6" w:rsidP="004C68B6">
      <w:pPr>
        <w:pStyle w:val="ListeParagraf"/>
        <w:ind w:left="644"/>
        <w:rPr>
          <w:rFonts w:ascii="Times New Roman" w:hAnsi="Times New Roman" w:cs="Times New Roman"/>
          <w:sz w:val="24"/>
          <w:szCs w:val="24"/>
        </w:rPr>
      </w:pPr>
    </w:p>
    <w:p w:rsidR="004C68B6" w:rsidRPr="009B7C71" w:rsidRDefault="00600F4B"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Örneğin;</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Alınacak Önleyici ve Sınırlandırıcı Tedbirler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1 Uyarı ve ikaz levhaları asılacaktır. İSG panosu hazırlanacaktır.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 xml:space="preserve">2. işyerinde </w:t>
      </w:r>
      <w:proofErr w:type="gramStart"/>
      <w:r w:rsidRPr="009B7C71">
        <w:rPr>
          <w:rFonts w:ascii="Times New Roman" w:hAnsi="Times New Roman" w:cs="Times New Roman"/>
          <w:sz w:val="24"/>
          <w:szCs w:val="24"/>
        </w:rPr>
        <w:t>düşmeye ,kaymaya</w:t>
      </w:r>
      <w:proofErr w:type="gramEnd"/>
      <w:r w:rsidRPr="009B7C71">
        <w:rPr>
          <w:rFonts w:ascii="Times New Roman" w:hAnsi="Times New Roman" w:cs="Times New Roman"/>
          <w:sz w:val="24"/>
          <w:szCs w:val="24"/>
        </w:rPr>
        <w:t xml:space="preserve"> karşı gerekli güvenlik önlemleri alınacaktır.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3.çalışanların iş ve güvenlik talimatlarına uymaları sağlanacaktır.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3.çalışanların İSG eğitimleri verilecektir.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4.iş bölümüne çalışanların uymaları sağlanacaktır.</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5.iş kazası önleme ön tedbirlerinin alınması sağlanacaktır.</w:t>
      </w:r>
    </w:p>
    <w:p w:rsidR="004C68B6" w:rsidRPr="009B7C71" w:rsidRDefault="004C68B6" w:rsidP="004C68B6">
      <w:pPr>
        <w:pStyle w:val="ListeParagraf"/>
        <w:ind w:left="644"/>
        <w:rPr>
          <w:rFonts w:ascii="Times New Roman" w:hAnsi="Times New Roman" w:cs="Times New Roman"/>
          <w:sz w:val="24"/>
          <w:szCs w:val="24"/>
        </w:rPr>
      </w:pPr>
    </w:p>
    <w:p w:rsidR="004C68B6" w:rsidRPr="009B7C71" w:rsidRDefault="004C68B6" w:rsidP="004C68B6">
      <w:pPr>
        <w:pStyle w:val="ListeParagraf"/>
        <w:ind w:left="644"/>
        <w:rPr>
          <w:rFonts w:ascii="Times New Roman" w:hAnsi="Times New Roman" w:cs="Times New Roman"/>
          <w:color w:val="FF0000"/>
          <w:sz w:val="24"/>
          <w:szCs w:val="24"/>
          <w:shd w:val="clear" w:color="auto" w:fill="FFFFFF"/>
        </w:rPr>
      </w:pPr>
    </w:p>
    <w:p w:rsidR="004C68B6" w:rsidRPr="009B7C71" w:rsidRDefault="004C68B6" w:rsidP="004C68B6">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Müdahale Yöntemleri</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1.</w:t>
      </w:r>
      <w:r w:rsidRPr="009B7C71">
        <w:rPr>
          <w:rFonts w:ascii="Times New Roman" w:hAnsi="Times New Roman" w:cs="Times New Roman"/>
          <w:sz w:val="24"/>
          <w:szCs w:val="24"/>
        </w:rPr>
        <w:tab/>
        <w:t>Durumu iş sağlığı güvenliği İş güvenliği Uzmanı ve ilk amirinize bildiriniz</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w:t>
      </w:r>
      <w:r w:rsidRPr="009B7C71">
        <w:rPr>
          <w:rFonts w:ascii="Times New Roman" w:hAnsi="Times New Roman" w:cs="Times New Roman"/>
          <w:sz w:val="24"/>
          <w:szCs w:val="24"/>
        </w:rPr>
        <w:tab/>
        <w:t>İş kazasına uğrayan personele ilk müdahaleyi yapınız.</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w:t>
      </w:r>
      <w:r w:rsidRPr="009B7C71">
        <w:rPr>
          <w:rFonts w:ascii="Times New Roman" w:hAnsi="Times New Roman" w:cs="Times New Roman"/>
          <w:sz w:val="24"/>
          <w:szCs w:val="24"/>
        </w:rPr>
        <w:tab/>
        <w:t>Yapılan ilk müdahaleden sonra sağlık kontrolü için, hastaneye veya sağlık ocağına götürülmesini sağlayınız.</w:t>
      </w:r>
    </w:p>
    <w:p w:rsidR="004C68B6" w:rsidRPr="009B7C71" w:rsidRDefault="004C68B6" w:rsidP="004C68B6">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4.</w:t>
      </w:r>
      <w:r w:rsidR="00600F4B" w:rsidRPr="009B7C71">
        <w:rPr>
          <w:rFonts w:ascii="Times New Roman" w:hAnsi="Times New Roman" w:cs="Times New Roman"/>
          <w:sz w:val="24"/>
          <w:szCs w:val="24"/>
        </w:rPr>
        <w:tab/>
        <w:t>Ağır yaralanmalarda, ambulans ç</w:t>
      </w:r>
      <w:r w:rsidRPr="009B7C71">
        <w:rPr>
          <w:rFonts w:ascii="Times New Roman" w:hAnsi="Times New Roman" w:cs="Times New Roman"/>
          <w:sz w:val="24"/>
          <w:szCs w:val="24"/>
        </w:rPr>
        <w:t>ağır ve yaralıyı en kısa zamanda hastaneye ulaştırınız</w:t>
      </w:r>
    </w:p>
    <w:p w:rsidR="004C68B6" w:rsidRPr="009B7C71" w:rsidRDefault="004C68B6" w:rsidP="004C68B6">
      <w:pPr>
        <w:pStyle w:val="ListeParagraf"/>
        <w:ind w:left="644"/>
        <w:rPr>
          <w:rFonts w:ascii="Times New Roman" w:hAnsi="Times New Roman" w:cs="Times New Roman"/>
          <w:sz w:val="24"/>
          <w:szCs w:val="24"/>
        </w:rPr>
      </w:pPr>
    </w:p>
    <w:p w:rsidR="00EA48CB" w:rsidRPr="009B7C71" w:rsidRDefault="004C68B6" w:rsidP="004C68B6">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lastRenderedPageBreak/>
        <w:t>1.İş kazasına uğrayan personele ilk müdahaleyi yapınız.</w:t>
      </w: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2.Yapılan ilk müdahaleden sonra sağlık kontrolü için, hastaneye veya sağlık ocağına götürülmesini sağlayınız.</w:t>
      </w:r>
    </w:p>
    <w:p w:rsidR="004C68B6"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3.Ağır</w:t>
      </w:r>
      <w:r w:rsidR="00600F4B" w:rsidRPr="009B7C71">
        <w:rPr>
          <w:rFonts w:ascii="Times New Roman" w:hAnsi="Times New Roman" w:cs="Times New Roman"/>
          <w:sz w:val="24"/>
          <w:szCs w:val="24"/>
        </w:rPr>
        <w:t xml:space="preserve"> yaralanmalarda, ambulans ç</w:t>
      </w:r>
      <w:r w:rsidRPr="009B7C71">
        <w:rPr>
          <w:rFonts w:ascii="Times New Roman" w:hAnsi="Times New Roman" w:cs="Times New Roman"/>
          <w:sz w:val="24"/>
          <w:szCs w:val="24"/>
        </w:rPr>
        <w:t>ağır ve yaralıyı en kısa zamanda hastaneye ulaştırınız</w:t>
      </w:r>
    </w:p>
    <w:p w:rsidR="00EA48CB" w:rsidRPr="009B7C71" w:rsidRDefault="00EA48CB" w:rsidP="00EA48CB">
      <w:pPr>
        <w:pStyle w:val="ListeParagraf"/>
        <w:ind w:left="644"/>
        <w:jc w:val="center"/>
        <w:rPr>
          <w:rFonts w:ascii="Times New Roman" w:hAnsi="Times New Roman" w:cs="Times New Roman"/>
          <w:sz w:val="24"/>
          <w:szCs w:val="24"/>
        </w:rPr>
      </w:pPr>
    </w:p>
    <w:p w:rsidR="00600F4B" w:rsidRPr="009B7C71" w:rsidRDefault="00600F4B"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600F4B" w:rsidRPr="009B7C71" w:rsidRDefault="00600F4B" w:rsidP="00600F4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“Acil Durumlar” kısmından Patlama sekmesi seçilir.</w:t>
      </w:r>
    </w:p>
    <w:p w:rsidR="00EA48CB" w:rsidRPr="009B7C71" w:rsidRDefault="00EA48CB" w:rsidP="00EA48CB">
      <w:pPr>
        <w:pStyle w:val="ListeParagraf"/>
        <w:ind w:left="644"/>
        <w:rPr>
          <w:rFonts w:ascii="Times New Roman" w:hAnsi="Times New Roman" w:cs="Times New Roman"/>
          <w:sz w:val="24"/>
          <w:szCs w:val="24"/>
        </w:rPr>
      </w:pP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5D85260A" wp14:editId="58114584">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Örneğin</w:t>
      </w:r>
      <w:r w:rsidR="00600F4B" w:rsidRPr="009B7C71">
        <w:rPr>
          <w:rFonts w:ascii="Times New Roman" w:hAnsi="Times New Roman" w:cs="Times New Roman"/>
          <w:sz w:val="24"/>
          <w:szCs w:val="24"/>
        </w:rPr>
        <w:t>;</w:t>
      </w: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Alınacak Önleyici ve Sınırlandırıcı Tedbirler</w:t>
      </w: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1. Parlama ve patlamaya karşı gerekli güvenlik önlemleri alınacaktır.</w:t>
      </w: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2.bu tür maddeler ezilmeyen ve hasara uğramayan korunaklarda korunacaktır.</w:t>
      </w:r>
    </w:p>
    <w:p w:rsidR="009B7C71"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3.parlayıcı ve patlayıcıların saklandığı yerlere giriş çıkışlar özel olarak eğitilmiş kişiler haricinde yasaklanacaktır.</w:t>
      </w:r>
    </w:p>
    <w:p w:rsidR="00EA48CB" w:rsidRPr="009B7C71" w:rsidRDefault="00EA48CB"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Müdahale Yöntemleri</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1. Telaşlanmayınız, parlama ve patlama esnasında çevrenize ve sorumlu kişilere duyurunuz.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2. Parlama ve patlama tehlikesinde koşuşturmayı ve paniği engelleyiniz. Tüm personeli toplanma bölgesinde toplayınız.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3. Doğalgaz vanalarını, elektrik şalterlerini, kapı ve pencereleri kapatınız.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lastRenderedPageBreak/>
        <w:t>4. Yanıcı ve patlayıcı maddeleri uzaklaştırınız. Bunları yaparken kendinizi ve başkalarını tehlikeye atmayınız.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5. İtfaiye gelinceye kadar Acil Durum Ekipmanlarını kullanma talimatına uygun olarak yangını söndürmeye çalışınız. İtfaiye geldikten sonra İtfaiye ekibinin emrine giriniz.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6. Önce canlıları ve daha sonra kıymetli eşya ve dokümanları kurtarınız.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7. Görevlilerden başka kişilerin yangın sahasına girmesine engel olunuz.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8.Yaralılara ilkyardım müdahalesini yapınız.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9. Olayın olduğu bölgeye koruma bandı çekerek personelin girişini engelleyin.</w:t>
      </w:r>
    </w:p>
    <w:p w:rsidR="00EA48CB" w:rsidRPr="009B7C71" w:rsidRDefault="00EA48CB"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sz w:val="24"/>
          <w:szCs w:val="24"/>
          <w:shd w:val="clear" w:color="auto" w:fill="FFFFFF"/>
        </w:rPr>
        <w:t>10. Patlama sonrası yangın çıkmamış ise, Acil Durum Ekibinin talimatına göre hareket et.</w:t>
      </w:r>
    </w:p>
    <w:p w:rsidR="00EA48CB" w:rsidRPr="009B7C71" w:rsidRDefault="00EA48CB"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a) Binada bir parlama ve patlama meydana gelmişse, binayı en kısa sürede ve sakin şekilde terk ediniz.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b) Dolaplardan ya da tavandan bir şeyler düşüyorsa, sağlam bir masanın yanında cenin pozisyonu alınız.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600F4B" w:rsidRPr="009B7C71" w:rsidRDefault="00EA48CB"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sz w:val="24"/>
          <w:szCs w:val="24"/>
          <w:shd w:val="clear" w:color="auto" w:fill="FFFFFF"/>
        </w:rPr>
        <w:t>d)Yaralılara ilkyardım müdahalesini yapınız.</w:t>
      </w:r>
    </w:p>
    <w:p w:rsidR="00600F4B" w:rsidRPr="009B7C71" w:rsidRDefault="00600F4B"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600F4B" w:rsidRPr="009B7C71" w:rsidRDefault="00600F4B" w:rsidP="00600F4B">
      <w:pPr>
        <w:pStyle w:val="ListeParagraf"/>
        <w:ind w:left="644"/>
        <w:rPr>
          <w:rFonts w:ascii="Times New Roman" w:hAnsi="Times New Roman" w:cs="Times New Roman"/>
          <w:color w:val="FF0000"/>
          <w:sz w:val="24"/>
          <w:szCs w:val="24"/>
        </w:rPr>
      </w:pPr>
      <w:bookmarkStart w:id="1" w:name="_Hlk479329230"/>
      <w:r w:rsidRPr="009B7C71">
        <w:rPr>
          <w:rFonts w:ascii="Times New Roman" w:hAnsi="Times New Roman" w:cs="Times New Roman"/>
          <w:sz w:val="24"/>
          <w:szCs w:val="24"/>
        </w:rPr>
        <w:t>“Acil Durumlar” kısmından “Sabotaj” sekmesi seçilir.</w:t>
      </w:r>
    </w:p>
    <w:bookmarkEnd w:id="1"/>
    <w:p w:rsidR="00EA48CB" w:rsidRPr="009B7C71" w:rsidRDefault="00EA48CB" w:rsidP="009B7C71">
      <w:pPr>
        <w:pStyle w:val="ListeParagraf"/>
        <w:ind w:left="284"/>
        <w:rPr>
          <w:rFonts w:ascii="Times New Roman" w:hAnsi="Times New Roman" w:cs="Times New Roman"/>
          <w:sz w:val="24"/>
          <w:szCs w:val="24"/>
          <w:shd w:val="clear" w:color="auto" w:fill="FFFFFF"/>
        </w:rPr>
      </w:pPr>
      <w:r w:rsidRPr="009B7C71">
        <w:rPr>
          <w:rFonts w:ascii="Times New Roman" w:hAnsi="Times New Roman" w:cs="Times New Roman"/>
          <w:noProof/>
          <w:sz w:val="24"/>
          <w:szCs w:val="24"/>
          <w:shd w:val="clear" w:color="auto" w:fill="FFFFFF"/>
        </w:rPr>
        <w:drawing>
          <wp:inline distT="0" distB="0" distL="0" distR="0" wp14:anchorId="29A4CAC5" wp14:editId="3203BE09">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Pr="009B7C71" w:rsidRDefault="00EA48CB" w:rsidP="00EA48CB">
      <w:pPr>
        <w:pStyle w:val="ListeParagraf"/>
        <w:ind w:left="1004"/>
        <w:rPr>
          <w:rFonts w:ascii="Times New Roman" w:hAnsi="Times New Roman" w:cs="Times New Roman"/>
          <w:sz w:val="24"/>
          <w:szCs w:val="24"/>
          <w:shd w:val="clear" w:color="auto" w:fill="FFFFFF"/>
        </w:rPr>
      </w:pP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lastRenderedPageBreak/>
        <w:t xml:space="preserve">        Alınacak Önleyici ve Sınırlandırıcı Tedbirler</w:t>
      </w:r>
    </w:p>
    <w:p w:rsidR="00EA48CB" w:rsidRPr="009B7C71" w:rsidRDefault="00EA48CB" w:rsidP="00EA48CB">
      <w:pPr>
        <w:pStyle w:val="ListeParagraf"/>
        <w:ind w:left="100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1.sabotaja karşı her türlü bilgilendirme ve eğitimler çalışanlara verilecektir.</w:t>
      </w:r>
    </w:p>
    <w:p w:rsidR="00EA48CB" w:rsidRPr="009B7C71" w:rsidRDefault="00EA48CB" w:rsidP="00EA48CB">
      <w:pPr>
        <w:pStyle w:val="ListeParagraf"/>
        <w:ind w:left="100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 xml:space="preserve">2. koruma ve güvenlik </w:t>
      </w:r>
      <w:proofErr w:type="spellStart"/>
      <w:r w:rsidRPr="009B7C71">
        <w:rPr>
          <w:rFonts w:ascii="Times New Roman" w:hAnsi="Times New Roman" w:cs="Times New Roman"/>
          <w:sz w:val="24"/>
          <w:szCs w:val="24"/>
          <w:shd w:val="clear" w:color="auto" w:fill="FFFFFF"/>
        </w:rPr>
        <w:t>tetbirleri</w:t>
      </w:r>
      <w:proofErr w:type="spellEnd"/>
      <w:r w:rsidRPr="009B7C71">
        <w:rPr>
          <w:rFonts w:ascii="Times New Roman" w:hAnsi="Times New Roman" w:cs="Times New Roman"/>
          <w:sz w:val="24"/>
          <w:szCs w:val="24"/>
          <w:shd w:val="clear" w:color="auto" w:fill="FFFFFF"/>
        </w:rPr>
        <w:t xml:space="preserve"> alınacaktır.</w:t>
      </w:r>
    </w:p>
    <w:p w:rsidR="00EA48CB" w:rsidRPr="009B7C71" w:rsidRDefault="00EA48CB" w:rsidP="00EA48CB">
      <w:pPr>
        <w:pStyle w:val="ListeParagraf"/>
        <w:ind w:left="100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3.kamu kurum ve kuruluşlarca verilen hizmet eğitimleri alınacaktır.</w:t>
      </w:r>
    </w:p>
    <w:p w:rsidR="00EA48CB" w:rsidRPr="009B7C71" w:rsidRDefault="00EA48CB"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sz w:val="24"/>
          <w:szCs w:val="24"/>
        </w:rPr>
        <w:t xml:space="preserve">     </w:t>
      </w:r>
      <w:r w:rsidRPr="009B7C71">
        <w:rPr>
          <w:rFonts w:ascii="Times New Roman" w:hAnsi="Times New Roman" w:cs="Times New Roman"/>
          <w:color w:val="FF0000"/>
          <w:sz w:val="24"/>
          <w:szCs w:val="24"/>
          <w:shd w:val="clear" w:color="auto" w:fill="FFFFFF"/>
        </w:rPr>
        <w:t>Uygulanacak Müdahale Yöntemleri</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 xml:space="preserve">    1. Bomba İhbarı Alırsanız;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a)  Arayan kişiden alabileceğiniz kadar çok bilgi alınız. Arayan kişiyi, dediklerini kaydedebilmek a)için telefonda tutmaya çalışınız. Polisi ve işvereni haberdar ediniz.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b)Bomba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2. Bina Patlamaları Sırasında;</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a) Binada bir patlama meydana gelmişse, binayı en kısa sürede ve sakin şekilde terk ediniz.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b) Dolaplardan ya da tavandan bir şeyler düşüyorsa, sağlam bir masanın yanında cenin pozisyonu alınız.</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Pr="009B7C71" w:rsidRDefault="00EA48CB"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1. tahliye ekiplerince öncelik sırasına göre ağır-orta -hafif olmak kaydı ile kazazedelerin tahliyesi yapılacaktır.</w:t>
      </w:r>
    </w:p>
    <w:p w:rsidR="00EA48CB" w:rsidRPr="009B7C71"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2.tahliyeler acil çıkış yerlerinde sağlanacaktır.</w:t>
      </w:r>
    </w:p>
    <w:p w:rsidR="00600F4B" w:rsidRDefault="00EA48CB" w:rsidP="00EA48CB">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3.ilk yardıma ihtiyaç duyulursa mutlaka ilk yardım sağlanacaktır.</w:t>
      </w: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Default="009B7C71" w:rsidP="00EA48CB">
      <w:pPr>
        <w:pStyle w:val="ListeParagraf"/>
        <w:ind w:left="644"/>
        <w:rPr>
          <w:rFonts w:ascii="Times New Roman" w:hAnsi="Times New Roman" w:cs="Times New Roman"/>
          <w:sz w:val="24"/>
          <w:szCs w:val="24"/>
          <w:shd w:val="clear" w:color="auto" w:fill="FFFFFF"/>
        </w:rPr>
      </w:pPr>
    </w:p>
    <w:p w:rsidR="009B7C71" w:rsidRPr="009B7C71" w:rsidRDefault="009B7C71" w:rsidP="00EA48CB">
      <w:pPr>
        <w:pStyle w:val="ListeParagraf"/>
        <w:ind w:left="644"/>
        <w:rPr>
          <w:rFonts w:ascii="Times New Roman" w:hAnsi="Times New Roman" w:cs="Times New Roman"/>
          <w:sz w:val="24"/>
          <w:szCs w:val="24"/>
          <w:shd w:val="clear" w:color="auto" w:fill="FFFFFF"/>
        </w:rPr>
      </w:pPr>
    </w:p>
    <w:p w:rsidR="00600F4B" w:rsidRPr="009B7C71" w:rsidRDefault="00600F4B" w:rsidP="00EA48CB">
      <w:pPr>
        <w:pStyle w:val="ListeParagraf"/>
        <w:ind w:left="644"/>
        <w:rPr>
          <w:rFonts w:ascii="Times New Roman" w:hAnsi="Times New Roman" w:cs="Times New Roman"/>
          <w:sz w:val="24"/>
          <w:szCs w:val="24"/>
          <w:shd w:val="clear" w:color="auto" w:fill="FFFFFF"/>
        </w:rPr>
      </w:pPr>
    </w:p>
    <w:p w:rsidR="00600F4B" w:rsidRPr="009B7C71" w:rsidRDefault="00600F4B"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lastRenderedPageBreak/>
        <w:t>ADIM</w:t>
      </w:r>
    </w:p>
    <w:p w:rsidR="00600F4B" w:rsidRPr="009B7C71" w:rsidRDefault="00600F4B" w:rsidP="00600F4B">
      <w:pPr>
        <w:pStyle w:val="ListeParagraf"/>
        <w:ind w:left="644"/>
        <w:rPr>
          <w:rFonts w:ascii="Times New Roman" w:hAnsi="Times New Roman" w:cs="Times New Roman"/>
          <w:color w:val="FF0000"/>
          <w:sz w:val="24"/>
          <w:szCs w:val="24"/>
        </w:rPr>
      </w:pPr>
      <w:r w:rsidRPr="009B7C71">
        <w:rPr>
          <w:rFonts w:ascii="Times New Roman" w:hAnsi="Times New Roman" w:cs="Times New Roman"/>
          <w:sz w:val="24"/>
          <w:szCs w:val="24"/>
        </w:rPr>
        <w:t>“Acil Durumlar” kısmından “Sel” sekmesi seçilir.</w:t>
      </w:r>
    </w:p>
    <w:p w:rsidR="00600F4B" w:rsidRPr="009B7C71" w:rsidRDefault="00600F4B" w:rsidP="00600F4B">
      <w:pPr>
        <w:pStyle w:val="ListeParagraf"/>
        <w:ind w:left="644"/>
        <w:rPr>
          <w:rFonts w:ascii="Times New Roman" w:hAnsi="Times New Roman" w:cs="Times New Roman"/>
          <w:color w:val="FF0000"/>
          <w:sz w:val="24"/>
          <w:szCs w:val="24"/>
        </w:rPr>
      </w:pP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549E2A46" wp14:editId="52C89273">
            <wp:extent cx="6311348" cy="3468757"/>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6319732" cy="3473365"/>
                    </a:xfrm>
                    <a:prstGeom prst="rect">
                      <a:avLst/>
                    </a:prstGeom>
                    <a:noFill/>
                    <a:ln w="9525">
                      <a:noFill/>
                      <a:miter lim="800000"/>
                      <a:headEnd/>
                      <a:tailEnd/>
                    </a:ln>
                  </pic:spPr>
                </pic:pic>
              </a:graphicData>
            </a:graphic>
          </wp:inline>
        </w:drawing>
      </w:r>
    </w:p>
    <w:p w:rsidR="00EA48CB" w:rsidRPr="009B7C71" w:rsidRDefault="00EA48CB" w:rsidP="00EA48CB">
      <w:pPr>
        <w:pStyle w:val="ListeParagraf"/>
        <w:ind w:left="644"/>
        <w:rPr>
          <w:rFonts w:ascii="Times New Roman" w:hAnsi="Times New Roman" w:cs="Times New Roman"/>
          <w:sz w:val="24"/>
          <w:szCs w:val="24"/>
        </w:rPr>
      </w:pPr>
    </w:p>
    <w:p w:rsidR="00EA48CB" w:rsidRPr="009B7C71" w:rsidRDefault="00EA48CB" w:rsidP="00EA48CB">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Örneğin</w:t>
      </w:r>
      <w:r w:rsidR="00600F4B" w:rsidRPr="009B7C71">
        <w:rPr>
          <w:rFonts w:ascii="Times New Roman" w:hAnsi="Times New Roman" w:cs="Times New Roman"/>
          <w:sz w:val="24"/>
          <w:szCs w:val="24"/>
        </w:rPr>
        <w:t>;</w:t>
      </w:r>
    </w:p>
    <w:p w:rsidR="006F3965" w:rsidRPr="009B7C71" w:rsidRDefault="006F3965" w:rsidP="00EA48CB">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Alınacak Önleyici ve Sınırlandırıcı Tedbirler</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1.Sel vb. durumlar için çalışanlara eğitimler verilecektir.</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 bu durumlar için acil durum ekipleri oluşturularak gerekli eğitimleri verilecektir.</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w:t>
      </w:r>
      <w:proofErr w:type="gramStart"/>
      <w:r w:rsidRPr="009B7C71">
        <w:rPr>
          <w:rFonts w:ascii="Times New Roman" w:hAnsi="Times New Roman" w:cs="Times New Roman"/>
          <w:sz w:val="24"/>
          <w:szCs w:val="24"/>
        </w:rPr>
        <w:t>arama ,kurtarma</w:t>
      </w:r>
      <w:proofErr w:type="gramEnd"/>
      <w:r w:rsidRPr="009B7C71">
        <w:rPr>
          <w:rFonts w:ascii="Times New Roman" w:hAnsi="Times New Roman" w:cs="Times New Roman"/>
          <w:sz w:val="24"/>
          <w:szCs w:val="24"/>
        </w:rPr>
        <w:t xml:space="preserve"> ve tahliye için araç ve </w:t>
      </w:r>
      <w:proofErr w:type="spellStart"/>
      <w:r w:rsidRPr="009B7C71">
        <w:rPr>
          <w:rFonts w:ascii="Times New Roman" w:hAnsi="Times New Roman" w:cs="Times New Roman"/>
          <w:sz w:val="24"/>
          <w:szCs w:val="24"/>
        </w:rPr>
        <w:t>gerçler</w:t>
      </w:r>
      <w:proofErr w:type="spellEnd"/>
      <w:r w:rsidRPr="009B7C71">
        <w:rPr>
          <w:rFonts w:ascii="Times New Roman" w:hAnsi="Times New Roman" w:cs="Times New Roman"/>
          <w:sz w:val="24"/>
          <w:szCs w:val="24"/>
        </w:rPr>
        <w:t xml:space="preserve"> hazır olacaktır.</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Uygulanacak Müdahale Yöntemleri</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1. Telaşlanmayınız; Eğer sel veya su baskını çok şiddetli ve büyük ise durumu çevrenize ve sorumlu kişilere duyurunuz.</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2. Olayın olduğu bölüm personelini toplanma bölgesinde toplayınız.</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 Trafodan enerjiyi kesiniz ve gaz vanalarını kapalı duruma getiriniz.</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4. Olay kontrol edilemeyecek şiddette ise Sivil Savunmaya haber veriniz.</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5. Açık pencere ve kapıları kapatarak yayılmasını engelleyin.</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6. Önce canlıları ve daha sonra kıymetli eşya ve dokümanları kurtarınız.</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7.Yaralılara ilkyardım müdahalesini yapınız.</w:t>
      </w:r>
    </w:p>
    <w:p w:rsidR="006F3965" w:rsidRPr="009B7C71" w:rsidRDefault="006F3965" w:rsidP="006F3965">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 xml:space="preserve">1.TAHLİYE EKİPLERİ BİNADA HAZIR </w:t>
      </w:r>
      <w:proofErr w:type="gramStart"/>
      <w:r w:rsidRPr="009B7C71">
        <w:rPr>
          <w:rFonts w:ascii="Times New Roman" w:hAnsi="Times New Roman" w:cs="Times New Roman"/>
          <w:sz w:val="24"/>
          <w:szCs w:val="24"/>
        </w:rPr>
        <w:t>OLACAKLAR.KAMU</w:t>
      </w:r>
      <w:proofErr w:type="gramEnd"/>
      <w:r w:rsidRPr="009B7C71">
        <w:rPr>
          <w:rFonts w:ascii="Times New Roman" w:hAnsi="Times New Roman" w:cs="Times New Roman"/>
          <w:sz w:val="24"/>
          <w:szCs w:val="24"/>
        </w:rPr>
        <w:t xml:space="preserve"> KURUM VE KURULUŞLARINA TAHLİYEDE YARDIMCI OLACAKLAR.</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lastRenderedPageBreak/>
        <w:t>2.YARALILAR ÖNCELİKLİ OLMAK KAYDI İLE SAKİN VE TEKER TEKER TOPLANMA YERLERİNE SEVKİ SAĞLANACAKTIR.</w:t>
      </w:r>
    </w:p>
    <w:p w:rsidR="00600F4B"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sz w:val="24"/>
          <w:szCs w:val="24"/>
        </w:rPr>
        <w:t>3.SAYIMLARI TUTULARAK SAĞLIKLI VERİLER YETKİLİLERE BİLDİRİLECEKTİR.</w:t>
      </w:r>
    </w:p>
    <w:p w:rsidR="00600F4B" w:rsidRPr="009B7C71" w:rsidRDefault="00600F4B"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600F4B" w:rsidRPr="009B7C71" w:rsidRDefault="00600F4B" w:rsidP="00600F4B">
      <w:pPr>
        <w:pStyle w:val="ListeParagraf"/>
        <w:ind w:left="644"/>
        <w:rPr>
          <w:rFonts w:ascii="Times New Roman" w:hAnsi="Times New Roman" w:cs="Times New Roman"/>
          <w:color w:val="FF0000"/>
          <w:sz w:val="24"/>
          <w:szCs w:val="24"/>
        </w:rPr>
      </w:pPr>
      <w:r w:rsidRPr="009B7C71">
        <w:rPr>
          <w:rFonts w:ascii="Times New Roman" w:hAnsi="Times New Roman" w:cs="Times New Roman"/>
          <w:sz w:val="24"/>
          <w:szCs w:val="24"/>
        </w:rPr>
        <w:t>“Acil Durumlar” kısmından “</w:t>
      </w:r>
      <w:r w:rsidR="00EE0621" w:rsidRPr="009B7C71">
        <w:rPr>
          <w:rFonts w:ascii="Times New Roman" w:hAnsi="Times New Roman" w:cs="Times New Roman"/>
          <w:sz w:val="24"/>
          <w:szCs w:val="24"/>
        </w:rPr>
        <w:t>Yangın</w:t>
      </w:r>
      <w:r w:rsidRPr="009B7C71">
        <w:rPr>
          <w:rFonts w:ascii="Times New Roman" w:hAnsi="Times New Roman" w:cs="Times New Roman"/>
          <w:sz w:val="24"/>
          <w:szCs w:val="24"/>
        </w:rPr>
        <w:t>” sekmesi seçilir.</w:t>
      </w:r>
    </w:p>
    <w:p w:rsidR="00600F4B" w:rsidRPr="009B7C71" w:rsidRDefault="00600F4B" w:rsidP="00600F4B">
      <w:pPr>
        <w:pStyle w:val="ListeParagraf"/>
        <w:ind w:left="644"/>
        <w:rPr>
          <w:rFonts w:ascii="Times New Roman" w:hAnsi="Times New Roman" w:cs="Times New Roman"/>
          <w:color w:val="FF0000"/>
          <w:sz w:val="24"/>
          <w:szCs w:val="24"/>
        </w:rPr>
      </w:pPr>
    </w:p>
    <w:p w:rsidR="006F3965" w:rsidRPr="009B7C71" w:rsidRDefault="006F3965" w:rsidP="009B7C71">
      <w:pPr>
        <w:pStyle w:val="ListeParagraf"/>
        <w:ind w:left="426"/>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73A72981" wp14:editId="6EF030FF">
            <wp:extent cx="6281531" cy="34886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6299216" cy="3498457"/>
                    </a:xfrm>
                    <a:prstGeom prst="rect">
                      <a:avLst/>
                    </a:prstGeom>
                    <a:noFill/>
                    <a:ln w="9525">
                      <a:noFill/>
                      <a:miter lim="800000"/>
                      <a:headEnd/>
                      <a:tailEnd/>
                    </a:ln>
                  </pic:spPr>
                </pic:pic>
              </a:graphicData>
            </a:graphic>
          </wp:inline>
        </w:drawing>
      </w:r>
    </w:p>
    <w:p w:rsidR="006F3965" w:rsidRPr="009B7C71" w:rsidRDefault="00EE0621"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Örneğin;</w:t>
      </w:r>
    </w:p>
    <w:p w:rsidR="006F3965" w:rsidRPr="009B7C71" w:rsidRDefault="006F3965" w:rsidP="006F3965">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Alınacak Önleyici ve Sınırlandırıcı Tedbirler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1.YANGINDAN KORUNMA VE GÜVENLİK TEDBİRLER ALINACAKTIR.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2.YANGIN SÖNDÜRME EKİPMAN VE ALETLERİ HAZIRLANACAKTIR.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3.YANGIN SÖNDÜRME EKİPLERİNE VE ÇALIŞANLARA SÖNDÜRME VE MÜDAHALE EĞİTİMLERİ VERİLECEKTİR.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PANO OLUŞTURULARAK YANGIN HAKKINDA ÇALIŞANLARDA BU HUSUSTA KÜLTÜR OLUŞTURULACAKTIR.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4.YANGINDA KAMU VE KURUMLARLA İŞBİRLİĞİ YAPILACAKTIR.</w:t>
      </w:r>
    </w:p>
    <w:p w:rsidR="006F3965" w:rsidRPr="009B7C71" w:rsidRDefault="006F3965" w:rsidP="006F3965">
      <w:pPr>
        <w:pStyle w:val="ListeParagraf"/>
        <w:ind w:left="64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Uygulanacak Müdahale Yöntemleri</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 Telaşlanmayınız, yangını çevrenize ve sorumlu kişilere duyurunuz.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2. Eğer yangın kendi </w:t>
      </w:r>
      <w:proofErr w:type="gramStart"/>
      <w:r w:rsidRPr="009B7C71">
        <w:rPr>
          <w:rFonts w:ascii="Times New Roman" w:hAnsi="Times New Roman" w:cs="Times New Roman"/>
          <w:sz w:val="24"/>
          <w:szCs w:val="24"/>
        </w:rPr>
        <w:t>imkanlarınızla</w:t>
      </w:r>
      <w:proofErr w:type="gramEnd"/>
      <w:r w:rsidRPr="009B7C71">
        <w:rPr>
          <w:rFonts w:ascii="Times New Roman" w:hAnsi="Times New Roman" w:cs="Times New Roman"/>
          <w:sz w:val="24"/>
          <w:szCs w:val="24"/>
        </w:rPr>
        <w:t xml:space="preserve"> söndüremeyecek kadar büyük ise; en kısa ve doğru olarak adrese, yangın cinsini      (elektrik, bina, akaryakıt </w:t>
      </w:r>
      <w:proofErr w:type="spellStart"/>
      <w:r w:rsidRPr="009B7C71">
        <w:rPr>
          <w:rFonts w:ascii="Times New Roman" w:hAnsi="Times New Roman" w:cs="Times New Roman"/>
          <w:sz w:val="24"/>
          <w:szCs w:val="24"/>
        </w:rPr>
        <w:t>vb</w:t>
      </w:r>
      <w:proofErr w:type="spellEnd"/>
      <w:r w:rsidRPr="009B7C71">
        <w:rPr>
          <w:rFonts w:ascii="Times New Roman" w:hAnsi="Times New Roman" w:cs="Times New Roman"/>
          <w:sz w:val="24"/>
          <w:szCs w:val="24"/>
        </w:rPr>
        <w:t>) belirtmek suretiyle itfaiyeye haber veriniz.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 Doğalgaz vanalarını, elektrik şalterlerini, kapı ve pencereleri kapatınız.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 Yanıcı maddeleri uzaklaştırınız. Bunları yaparken kendinizi ve başkalarını tehlikeye atmayınız.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lastRenderedPageBreak/>
        <w:t>5. Yangın tehlikesinde koşuşturmayı ve paniği engelleyiniz. Tüm personeli toplanma bölgesinde toplayınız.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6. İtfaiye gelinceye kadar Acil Durum Ekipmanları kullanma talimatına uygun olarak yangını söndürmeye çalışınız. İtfaiye geldikten sonra İtfaiye ekibinin emrine giriniz.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7. Görevlilerden başka kişilerin yangın sahasına girmesine engel olunuz.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8. Önce canlıları ve daha sonra kıymetli eşya ve dokümanları kurtarınız.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9.Yaralılara ilkyardım müdahalesini yapınız.</w:t>
      </w:r>
    </w:p>
    <w:p w:rsidR="006F3965" w:rsidRPr="009B7C71" w:rsidRDefault="006F3965" w:rsidP="006F3965">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1.TAHLİYE EKİPLERİ BİNADA HAZIR </w:t>
      </w:r>
      <w:proofErr w:type="gramStart"/>
      <w:r w:rsidRPr="009B7C71">
        <w:rPr>
          <w:rFonts w:ascii="Times New Roman" w:hAnsi="Times New Roman" w:cs="Times New Roman"/>
          <w:sz w:val="24"/>
          <w:szCs w:val="24"/>
        </w:rPr>
        <w:t>OLACAKLAR.KAMU</w:t>
      </w:r>
      <w:proofErr w:type="gramEnd"/>
      <w:r w:rsidRPr="009B7C71">
        <w:rPr>
          <w:rFonts w:ascii="Times New Roman" w:hAnsi="Times New Roman" w:cs="Times New Roman"/>
          <w:sz w:val="24"/>
          <w:szCs w:val="24"/>
        </w:rPr>
        <w:t xml:space="preserve"> KURUM VE KURULUŞLARINA TAHLİYEDE YARDIMCI OLACAKLAR.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2.YARALILAR ÖNCELİKLİ OLMAK KAYDI İLE SAKİN VE TEKER TEKER TOPLANMA YERLERİNE SEVKİ SAĞLANACAKTIR.</w:t>
      </w:r>
    </w:p>
    <w:p w:rsidR="00EE0621" w:rsidRPr="009B7C71" w:rsidRDefault="006F3965" w:rsidP="009B7C71">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3.SAYIMLARI TUTULARAK SAĞLIKLI VERİLER YETKİLİLERE BİLDİRİLECEKTİR.</w:t>
      </w:r>
    </w:p>
    <w:p w:rsidR="00EE0621" w:rsidRPr="009B7C71" w:rsidRDefault="00EE0621"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EE0621" w:rsidRPr="009B7C71" w:rsidRDefault="00EE0621" w:rsidP="00EE0621">
      <w:pPr>
        <w:pStyle w:val="ListeParagraf"/>
        <w:ind w:left="644"/>
        <w:rPr>
          <w:rFonts w:ascii="Times New Roman" w:hAnsi="Times New Roman" w:cs="Times New Roman"/>
          <w:color w:val="FF0000"/>
          <w:sz w:val="24"/>
          <w:szCs w:val="24"/>
        </w:rPr>
      </w:pPr>
      <w:r w:rsidRPr="009B7C71">
        <w:rPr>
          <w:rFonts w:ascii="Times New Roman" w:hAnsi="Times New Roman" w:cs="Times New Roman"/>
          <w:sz w:val="24"/>
          <w:szCs w:val="24"/>
        </w:rPr>
        <w:t>“Acil Durumlar” kısmından “Fırtına” sekmesi seçilir.</w:t>
      </w:r>
    </w:p>
    <w:p w:rsidR="00EE0621" w:rsidRPr="009B7C71" w:rsidRDefault="00EE0621" w:rsidP="00EE0621">
      <w:pPr>
        <w:pStyle w:val="ListeParagraf"/>
        <w:ind w:left="644"/>
        <w:rPr>
          <w:rFonts w:ascii="Times New Roman" w:hAnsi="Times New Roman" w:cs="Times New Roman"/>
          <w:color w:val="FF0000"/>
          <w:sz w:val="24"/>
          <w:szCs w:val="24"/>
        </w:rPr>
      </w:pP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0F949FA6" wp14:editId="53BD6444">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Pr="009B7C71" w:rsidRDefault="00EE0621"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Örneğin;</w:t>
      </w:r>
    </w:p>
    <w:p w:rsidR="006F3965" w:rsidRPr="009B7C71" w:rsidRDefault="006F3965" w:rsidP="006F3965">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Alınacak Önleyici ve Sınırlandırıcı Tedbirler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1.Fırtına vb. durumlar için çalışanlara eğitimler verilecektir.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 bu durumlar için acil durum ekipleri oluşturularak gerekli eğitimleri verilecektir.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lastRenderedPageBreak/>
        <w:t>3.</w:t>
      </w:r>
      <w:proofErr w:type="gramStart"/>
      <w:r w:rsidRPr="009B7C71">
        <w:rPr>
          <w:rFonts w:ascii="Times New Roman" w:hAnsi="Times New Roman" w:cs="Times New Roman"/>
          <w:sz w:val="24"/>
          <w:szCs w:val="24"/>
        </w:rPr>
        <w:t>arama ,kurtarma</w:t>
      </w:r>
      <w:proofErr w:type="gramEnd"/>
      <w:r w:rsidRPr="009B7C71">
        <w:rPr>
          <w:rFonts w:ascii="Times New Roman" w:hAnsi="Times New Roman" w:cs="Times New Roman"/>
          <w:sz w:val="24"/>
          <w:szCs w:val="24"/>
        </w:rPr>
        <w:t xml:space="preserve"> ve tahliye için araç ve </w:t>
      </w:r>
      <w:proofErr w:type="spellStart"/>
      <w:r w:rsidRPr="009B7C71">
        <w:rPr>
          <w:rFonts w:ascii="Times New Roman" w:hAnsi="Times New Roman" w:cs="Times New Roman"/>
          <w:sz w:val="24"/>
          <w:szCs w:val="24"/>
        </w:rPr>
        <w:t>gerçler</w:t>
      </w:r>
      <w:proofErr w:type="spellEnd"/>
      <w:r w:rsidRPr="009B7C71">
        <w:rPr>
          <w:rFonts w:ascii="Times New Roman" w:hAnsi="Times New Roman" w:cs="Times New Roman"/>
          <w:sz w:val="24"/>
          <w:szCs w:val="24"/>
        </w:rPr>
        <w:t xml:space="preserve"> hazır olacaktır.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Uygulanacak Müdahale Yöntemleri</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 Telaşlanmayınız; Fırtına çok şiddetli ve büyük ise durumu çevrenize ve sorumlu kişilere duyurunuz.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 Olayın olduğu bölüm personelini toplanma bölgesinde toplayınız.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 Trafodan enerjiyi kesiniz ve gaz vanalarını kapalı duruma getiriniz.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 Olay kontrol edilemeyecek şiddette ise Sivil Savunmaya haber veriniz.</w:t>
      </w:r>
    </w:p>
    <w:p w:rsidR="006F3965" w:rsidRPr="009B7C71" w:rsidRDefault="006F3965" w:rsidP="006F3965">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6F3965" w:rsidRPr="009B7C71" w:rsidRDefault="006F3965" w:rsidP="006F3965">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color w:val="FF0000"/>
          <w:sz w:val="24"/>
          <w:szCs w:val="24"/>
          <w:shd w:val="clear" w:color="auto" w:fill="FFFFFF"/>
        </w:rPr>
        <w:t xml:space="preserve"> </w:t>
      </w:r>
      <w:r w:rsidRPr="009B7C71">
        <w:rPr>
          <w:rFonts w:ascii="Times New Roman" w:hAnsi="Times New Roman" w:cs="Times New Roman"/>
          <w:sz w:val="24"/>
          <w:szCs w:val="24"/>
          <w:shd w:val="clear" w:color="auto" w:fill="FFFFFF"/>
        </w:rPr>
        <w:t xml:space="preserve">1.TAHLİYE EKİPLERİ BİNADA HAZIR </w:t>
      </w:r>
      <w:proofErr w:type="gramStart"/>
      <w:r w:rsidRPr="009B7C71">
        <w:rPr>
          <w:rFonts w:ascii="Times New Roman" w:hAnsi="Times New Roman" w:cs="Times New Roman"/>
          <w:sz w:val="24"/>
          <w:szCs w:val="24"/>
          <w:shd w:val="clear" w:color="auto" w:fill="FFFFFF"/>
        </w:rPr>
        <w:t>OLACAKLAR.KAMU</w:t>
      </w:r>
      <w:proofErr w:type="gramEnd"/>
      <w:r w:rsidRPr="009B7C71">
        <w:rPr>
          <w:rFonts w:ascii="Times New Roman" w:hAnsi="Times New Roman" w:cs="Times New Roman"/>
          <w:sz w:val="24"/>
          <w:szCs w:val="24"/>
          <w:shd w:val="clear" w:color="auto" w:fill="FFFFFF"/>
        </w:rPr>
        <w:t xml:space="preserve"> KURUM VE KURULUŞLARINA TAHLİYEDE YARDIMCI OLACAKLAR.</w:t>
      </w:r>
    </w:p>
    <w:p w:rsidR="006F3965" w:rsidRPr="009B7C71" w:rsidRDefault="006F3965" w:rsidP="006F3965">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2.YARALILAR ÖNCELİKLİ OLMAK KAYDI İLE SAKİN VE TEKER TEKER TOPLANMA YERLERİNE SEVKİ SAĞLANACAKTIR.</w:t>
      </w:r>
    </w:p>
    <w:p w:rsidR="00EE0621" w:rsidRPr="009B7C71" w:rsidRDefault="006F3965" w:rsidP="006F3965">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3.SAYIMLARI TUTULARAK SAĞLIKLI VERİLER YETKİLİLERE BİLDİRİLECEKTİR.</w:t>
      </w:r>
    </w:p>
    <w:p w:rsidR="00EE0621" w:rsidRPr="009B7C71" w:rsidRDefault="00EE0621" w:rsidP="006F3965">
      <w:pPr>
        <w:pStyle w:val="ListeParagraf"/>
        <w:ind w:left="644"/>
        <w:rPr>
          <w:rFonts w:ascii="Times New Roman" w:hAnsi="Times New Roman" w:cs="Times New Roman"/>
          <w:sz w:val="24"/>
          <w:szCs w:val="24"/>
          <w:shd w:val="clear" w:color="auto" w:fill="FFFFFF"/>
        </w:rPr>
      </w:pPr>
    </w:p>
    <w:p w:rsidR="00EE0621" w:rsidRPr="009B7C71" w:rsidRDefault="00EE0621"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EE0621" w:rsidRPr="009B7C71" w:rsidRDefault="00EE0621" w:rsidP="00EE0621">
      <w:pPr>
        <w:pStyle w:val="ListeParagraf"/>
        <w:ind w:left="644"/>
        <w:rPr>
          <w:rFonts w:ascii="Times New Roman" w:hAnsi="Times New Roman" w:cs="Times New Roman"/>
          <w:color w:val="FF0000"/>
          <w:sz w:val="24"/>
          <w:szCs w:val="24"/>
        </w:rPr>
      </w:pPr>
      <w:r w:rsidRPr="009B7C71">
        <w:rPr>
          <w:rFonts w:ascii="Times New Roman" w:hAnsi="Times New Roman" w:cs="Times New Roman"/>
          <w:sz w:val="24"/>
          <w:szCs w:val="24"/>
        </w:rPr>
        <w:t>“Acil Durumlar” kısmından “Gıda Zehirlenmesi” sekmesi seçilir.</w:t>
      </w:r>
    </w:p>
    <w:p w:rsidR="00EE0621" w:rsidRPr="009B7C71" w:rsidRDefault="00EE0621" w:rsidP="00EE0621">
      <w:pPr>
        <w:pStyle w:val="ListeParagraf"/>
        <w:ind w:left="644"/>
        <w:rPr>
          <w:rFonts w:ascii="Times New Roman" w:hAnsi="Times New Roman" w:cs="Times New Roman"/>
          <w:color w:val="FF0000"/>
          <w:sz w:val="24"/>
          <w:szCs w:val="24"/>
        </w:rPr>
      </w:pPr>
    </w:p>
    <w:p w:rsidR="006F3965" w:rsidRPr="009B7C71" w:rsidRDefault="006F3965" w:rsidP="006F3965">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noProof/>
          <w:sz w:val="24"/>
          <w:szCs w:val="24"/>
          <w:shd w:val="clear" w:color="auto" w:fill="FFFFFF"/>
        </w:rPr>
        <w:drawing>
          <wp:inline distT="0" distB="0" distL="0" distR="0" wp14:anchorId="23BC710D" wp14:editId="0F49CC3A">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9B7C71" w:rsidRDefault="006F3965" w:rsidP="006F3965">
      <w:pPr>
        <w:pStyle w:val="ListeParagraf"/>
        <w:ind w:left="644"/>
        <w:rPr>
          <w:rFonts w:ascii="Times New Roman" w:hAnsi="Times New Roman" w:cs="Times New Roman"/>
          <w:sz w:val="24"/>
          <w:szCs w:val="24"/>
          <w:shd w:val="clear" w:color="auto" w:fill="FFFFFF"/>
        </w:rPr>
      </w:pPr>
    </w:p>
    <w:p w:rsidR="009B7C71" w:rsidRDefault="009B7C71" w:rsidP="006F3965">
      <w:pPr>
        <w:pStyle w:val="ListeParagraf"/>
        <w:ind w:left="1004"/>
        <w:rPr>
          <w:rFonts w:ascii="Times New Roman" w:hAnsi="Times New Roman" w:cs="Times New Roman"/>
          <w:sz w:val="24"/>
          <w:szCs w:val="24"/>
        </w:rPr>
      </w:pPr>
    </w:p>
    <w:p w:rsidR="009B7C71" w:rsidRDefault="009B7C71" w:rsidP="006F3965">
      <w:pPr>
        <w:pStyle w:val="ListeParagraf"/>
        <w:ind w:left="1004"/>
        <w:rPr>
          <w:rFonts w:ascii="Times New Roman" w:hAnsi="Times New Roman" w:cs="Times New Roman"/>
          <w:sz w:val="24"/>
          <w:szCs w:val="24"/>
        </w:rPr>
      </w:pPr>
    </w:p>
    <w:p w:rsidR="006F3965" w:rsidRPr="009B7C71" w:rsidRDefault="00EE0621"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lastRenderedPageBreak/>
        <w:t>Örneğin;</w:t>
      </w:r>
    </w:p>
    <w:p w:rsidR="006F3965" w:rsidRPr="009B7C71" w:rsidRDefault="006F3965" w:rsidP="006F3965">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Alınacak Önleyici ve Sınırlandırıcı Tedbirler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1.Besinleri güvenilir yerlerden satın almaya özen gösterin. Özellikle yaz aylarında dışarıda ve açıkta satılan yiyeceklerin tüketiminden kaçınılmalıdır.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2.Hijyen kurallarına uyulduğundan emin olunan ve sirkülasyonu hızlı </w:t>
      </w:r>
      <w:proofErr w:type="gramStart"/>
      <w:r w:rsidRPr="009B7C71">
        <w:rPr>
          <w:rFonts w:ascii="Times New Roman" w:hAnsi="Times New Roman" w:cs="Times New Roman"/>
          <w:sz w:val="24"/>
          <w:szCs w:val="24"/>
        </w:rPr>
        <w:t>mekanlar</w:t>
      </w:r>
      <w:proofErr w:type="gramEnd"/>
      <w:r w:rsidRPr="009B7C71">
        <w:rPr>
          <w:rFonts w:ascii="Times New Roman" w:hAnsi="Times New Roman" w:cs="Times New Roman"/>
          <w:sz w:val="24"/>
          <w:szCs w:val="24"/>
        </w:rPr>
        <w:t xml:space="preserve"> yemek için tercih edin.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3.Her türlü gıda maddesi satın alırken etiket bilgisini okuyun, üretim, son kullanma tarihi ve saklama koşullarına dikkat edin.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4.Pastörize edilmemiş süt ve süt ürünlerini kesinlikle kullanmayın.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5.Kırık, çatlak, dışkı ile kirlenmiş yumurta satın almayın, yumurtalar kullanılmadan hemen önce mutlaka yıkanmalıdır.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6.Konserve satın alırken, alt ve üst kapakları şişkin, kutusu hasar görmüş, kapağı gevşemiş ve son kullanma tarihi geçmiş olanları kesinlikle satın almayın.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7.İçme sularının güvenilir kaynaklardan satın alınmasına özen gösterin, güvenilirliğinden emin olunmadığında kaynatıldıktan sonra içilmelidir.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8.Sebze ve meyveler iyice yıkandıktan sonra tüketin.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9.Dondurulmuş besinler, buzdolabı sıcaklığında veya mikrodalga fırında çözdürülerek kullanılmalı, çözdürme işlemi oda sıcaklığında veya kalorifer, soba üstüne bırakılarak kesinlikle yapılmamalıdır.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10.Mümkünse yemekleri günlük olarak hazırlayın, artan yemeklerde yeniden ısıtma söz konusu olacaksa bir kereden fazla tekrar ısıtma işlemi yapmayın.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11.Kırmızı et, tavuk, balık, süt ve ürünleri gibi kolay bozulabilen riskli besinleri uygun süre ve sıcaklıklarda pişirin, pişmiş yemekler oda sıcaklığında 1 saatten fazla bekletilmemelidir.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12.Pişirdikten sonra hemen tüketilmeyecek yemekleri, hızla soğutularak yeniden servis edilene kadar buzdolabında saklayın.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14.Tahıl, </w:t>
      </w:r>
      <w:proofErr w:type="spellStart"/>
      <w:r w:rsidRPr="009B7C71">
        <w:rPr>
          <w:rFonts w:ascii="Times New Roman" w:hAnsi="Times New Roman" w:cs="Times New Roman"/>
          <w:sz w:val="24"/>
          <w:szCs w:val="24"/>
        </w:rPr>
        <w:t>kurubaklagil</w:t>
      </w:r>
      <w:proofErr w:type="spellEnd"/>
      <w:r w:rsidRPr="009B7C71">
        <w:rPr>
          <w:rFonts w:ascii="Times New Roman" w:hAnsi="Times New Roman" w:cs="Times New Roman"/>
          <w:sz w:val="24"/>
          <w:szCs w:val="24"/>
        </w:rPr>
        <w:t xml:space="preserve"> gibi kuru gıdaları nemsiz, kuru ve 15°C -20°C arasındaki sıcaklıklarda muhafaza edin.</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Uygulanacak Müdahale Yöntemleri</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1.Bilinç kontrolü yapılır.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2.Ağız zehirli madde ile temas etmişse su</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ile çalkalanır, zehirli madde ele temas</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etmişse el sabunlu su ile yıkanır.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3.Yaşam bulguları değerlendirilir.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4.Kusma, bulantı, ishal gibi belirtiler</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değerlendirilir,</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Kusturulmaya çalışılmaz, özellikle yakıcı</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maddelerin alındığı durumlarda hasta asla</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kusturulmaz.</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5.Bilinç kaybı varsa koma pozisyonu verilir,</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Üstü örtülür,</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Tıbbi yardım istenir (112).</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6.Olayla ilgili bilgiler toplanarak kaydedilir.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7.İlkyardımcı müdahale sırasında kendini</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ve çevresini korumak için gerekli</w:t>
      </w:r>
      <w:r w:rsidR="00E34A0E" w:rsidRPr="009B7C71">
        <w:rPr>
          <w:rFonts w:ascii="Times New Roman" w:hAnsi="Times New Roman" w:cs="Times New Roman"/>
          <w:sz w:val="24"/>
          <w:szCs w:val="24"/>
        </w:rPr>
        <w:t xml:space="preserve"> </w:t>
      </w:r>
      <w:r w:rsidRPr="009B7C71">
        <w:rPr>
          <w:rFonts w:ascii="Times New Roman" w:hAnsi="Times New Roman" w:cs="Times New Roman"/>
          <w:sz w:val="24"/>
          <w:szCs w:val="24"/>
        </w:rPr>
        <w:t>önlemleri almalıdır.</w:t>
      </w:r>
    </w:p>
    <w:p w:rsidR="006F3965" w:rsidRPr="009B7C71" w:rsidRDefault="006F3965" w:rsidP="006F3965">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lastRenderedPageBreak/>
        <w:t>8.Sağlık kuruluşuna bildirme (112).</w:t>
      </w:r>
    </w:p>
    <w:p w:rsidR="00E34A0E" w:rsidRPr="009B7C71" w:rsidRDefault="00E34A0E" w:rsidP="00E34A0E">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1.Zehirlenmeye neden olan maddeyi uzaklaştırmak (Kirli madde vücuttan ne kadar çabuk uzaklaştırılırsa o kadar az</w:t>
      </w:r>
    </w:p>
    <w:p w:rsidR="00E34A0E" w:rsidRPr="009B7C71" w:rsidRDefault="00E34A0E" w:rsidP="00E34A0E">
      <w:pPr>
        <w:pStyle w:val="ListeParagraf"/>
        <w:ind w:left="1004"/>
        <w:rPr>
          <w:rFonts w:ascii="Times New Roman" w:hAnsi="Times New Roman" w:cs="Times New Roman"/>
          <w:sz w:val="24"/>
          <w:szCs w:val="24"/>
        </w:rPr>
      </w:pPr>
      <w:proofErr w:type="gramStart"/>
      <w:r w:rsidRPr="009B7C71">
        <w:rPr>
          <w:rFonts w:ascii="Times New Roman" w:hAnsi="Times New Roman" w:cs="Times New Roman"/>
          <w:sz w:val="24"/>
          <w:szCs w:val="24"/>
        </w:rPr>
        <w:t>miktarda</w:t>
      </w:r>
      <w:proofErr w:type="gramEnd"/>
      <w:r w:rsidRPr="009B7C71">
        <w:rPr>
          <w:rFonts w:ascii="Times New Roman" w:hAnsi="Times New Roman" w:cs="Times New Roman"/>
          <w:sz w:val="24"/>
          <w:szCs w:val="24"/>
        </w:rPr>
        <w:t xml:space="preserve"> emilir).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2.Hayati fonksiyonların devamının sağlanması.</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 Sağlık kuruluşuna bildirme (112)</w:t>
      </w:r>
    </w:p>
    <w:p w:rsidR="00E34A0E" w:rsidRPr="009B7C71" w:rsidRDefault="00E34A0E" w:rsidP="00E34A0E">
      <w:pPr>
        <w:pStyle w:val="ListeParagraf"/>
        <w:ind w:left="1004"/>
        <w:rPr>
          <w:rFonts w:ascii="Times New Roman" w:hAnsi="Times New Roman" w:cs="Times New Roman"/>
          <w:sz w:val="24"/>
          <w:szCs w:val="24"/>
        </w:rPr>
      </w:pPr>
    </w:p>
    <w:p w:rsidR="00EE0621" w:rsidRPr="009B7C71" w:rsidRDefault="00EE0621"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EE0621" w:rsidRPr="009B7C71" w:rsidRDefault="00EE0621" w:rsidP="00EE0621">
      <w:pPr>
        <w:pStyle w:val="ListeParagraf"/>
        <w:ind w:left="644"/>
        <w:rPr>
          <w:rFonts w:ascii="Times New Roman" w:hAnsi="Times New Roman" w:cs="Times New Roman"/>
          <w:color w:val="FF0000"/>
          <w:sz w:val="24"/>
          <w:szCs w:val="24"/>
        </w:rPr>
      </w:pPr>
      <w:r w:rsidRPr="009B7C71">
        <w:rPr>
          <w:rFonts w:ascii="Times New Roman" w:hAnsi="Times New Roman" w:cs="Times New Roman"/>
          <w:sz w:val="24"/>
          <w:szCs w:val="24"/>
        </w:rPr>
        <w:t>“Acil Durumlar” kısmından “Heyelan” sekmesi seçilir.</w:t>
      </w:r>
    </w:p>
    <w:p w:rsidR="00EE0621" w:rsidRPr="009B7C71" w:rsidRDefault="00EE0621" w:rsidP="00EE0621">
      <w:pPr>
        <w:pStyle w:val="ListeParagraf"/>
        <w:ind w:left="644"/>
        <w:rPr>
          <w:rFonts w:ascii="Times New Roman" w:hAnsi="Times New Roman" w:cs="Times New Roman"/>
          <w:color w:val="FF0000"/>
          <w:sz w:val="24"/>
          <w:szCs w:val="24"/>
        </w:rPr>
      </w:pP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1D2C9202" wp14:editId="51EA0E66">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Pr="009B7C71" w:rsidRDefault="00E34A0E" w:rsidP="00E34A0E">
      <w:pPr>
        <w:pStyle w:val="ListeParagraf"/>
        <w:ind w:left="1004"/>
        <w:rPr>
          <w:rFonts w:ascii="Times New Roman" w:hAnsi="Times New Roman" w:cs="Times New Roman"/>
          <w:sz w:val="24"/>
          <w:szCs w:val="24"/>
        </w:rPr>
      </w:pPr>
    </w:p>
    <w:p w:rsidR="00E34A0E" w:rsidRPr="009B7C71" w:rsidRDefault="00EE0621"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Örneğin;</w:t>
      </w:r>
    </w:p>
    <w:p w:rsidR="00E34A0E" w:rsidRPr="009B7C71" w:rsidRDefault="00E34A0E" w:rsidP="00E34A0E">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Alınacak Önleyici ve Sınırlandırıcı Tedbirler</w:t>
      </w:r>
    </w:p>
    <w:p w:rsidR="00E34A0E" w:rsidRPr="009B7C71" w:rsidRDefault="00E34A0E" w:rsidP="00E34A0E">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 xml:space="preserve">1.heyelan hakkında gereken </w:t>
      </w:r>
      <w:proofErr w:type="gramStart"/>
      <w:r w:rsidRPr="009B7C71">
        <w:rPr>
          <w:rFonts w:ascii="Times New Roman" w:hAnsi="Times New Roman" w:cs="Times New Roman"/>
          <w:sz w:val="24"/>
          <w:szCs w:val="24"/>
          <w:shd w:val="clear" w:color="auto" w:fill="FFFFFF"/>
        </w:rPr>
        <w:t>bilgilendirme ,görsel</w:t>
      </w:r>
      <w:proofErr w:type="gramEnd"/>
      <w:r w:rsidRPr="009B7C71">
        <w:rPr>
          <w:rFonts w:ascii="Times New Roman" w:hAnsi="Times New Roman" w:cs="Times New Roman"/>
          <w:sz w:val="24"/>
          <w:szCs w:val="24"/>
          <w:shd w:val="clear" w:color="auto" w:fill="FFFFFF"/>
        </w:rPr>
        <w:t xml:space="preserve"> ve yazılı kaynaklarla yapılacaktır.</w:t>
      </w:r>
    </w:p>
    <w:p w:rsidR="00E34A0E" w:rsidRPr="009B7C71" w:rsidRDefault="00E34A0E" w:rsidP="00E34A0E">
      <w:pPr>
        <w:pStyle w:val="ListeParagraf"/>
        <w:ind w:left="644"/>
        <w:rPr>
          <w:rFonts w:ascii="Times New Roman" w:hAnsi="Times New Roman" w:cs="Times New Roman"/>
          <w:sz w:val="24"/>
          <w:szCs w:val="24"/>
          <w:shd w:val="clear" w:color="auto" w:fill="FFFFFF"/>
        </w:rPr>
      </w:pPr>
      <w:r w:rsidRPr="009B7C71">
        <w:rPr>
          <w:rFonts w:ascii="Times New Roman" w:hAnsi="Times New Roman" w:cs="Times New Roman"/>
          <w:sz w:val="24"/>
          <w:szCs w:val="24"/>
          <w:shd w:val="clear" w:color="auto" w:fill="FFFFFF"/>
        </w:rPr>
        <w:t>2.okullarda heyelan hakkında çalışanlara ve öğrencilere eğitimler verilecektir.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Uygulanacak Müdahale Yöntemleri</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KAPALI ALANDAYSANIZ;</w:t>
      </w:r>
    </w:p>
    <w:p w:rsidR="00E34A0E" w:rsidRPr="009B7C71" w:rsidRDefault="00E34A0E" w:rsidP="00E34A0E">
      <w:pPr>
        <w:pStyle w:val="ListeParagraf"/>
        <w:ind w:left="1004"/>
        <w:rPr>
          <w:rFonts w:ascii="Times New Roman" w:hAnsi="Times New Roman" w:cs="Times New Roman"/>
          <w:sz w:val="24"/>
          <w:szCs w:val="24"/>
        </w:rPr>
      </w:pP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1.Binadan çıkmak ve heyelan bölgesinden uzaklaşmak için yeterli vaktiniz yoksa içeride kalın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lastRenderedPageBreak/>
        <w:t>2. Sağlam eşyaların altında ve ya yanında hayat üçgeni oluşturarak ÇÖK-KAPAN-TUTUN hareketini uygulayın.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AÇIK ALANDAYSANIZ;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1.Tehlike anında heyelan veya çamur akıntısının yolundan uzak durarak hemen mümkün olduğu kadar yükseklere doğru uzaklaşın ve çevrenizde yaşayan 2.insanları toprak kaymasına karşı uyarın.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3.Çamur ve moloz akmasından kaçabilecek zamanınız veya etrafınızda arkasına saklanacağınız sağlam bir yapı yoksa ÇÖK-KAPAN-TUTUN hareketi ile başınızı ve boynunuzu koruyun.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4.Her şeyden önce güvencede olduğunuzdan emin olun. Gerekiyorsa tehlikeli bölgeden uzaklaşarak 5.kendinizi güvenceye alın.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7.Tehlikeli duvarlar, çatılar ve bacalara karşı çevrenizdekileri uyarın ve bunların etrafında dolaşmayın.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8.Eşya almak için zarar görmüş binalara girmeyin.</w:t>
      </w:r>
    </w:p>
    <w:p w:rsidR="00E34A0E" w:rsidRPr="009B7C71" w:rsidRDefault="00E34A0E" w:rsidP="00E34A0E">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1.Derhal yerel yönetimle temasa geçilmelidir.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2.Çevrenizde yaralı veya yardıma muhtaç kişiler varsa, yangın ve yeni bir heyelan gibi bir tehlike yoksa onları yerlerinden oynatmayın.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3.Radyo ve televizyon gibi kitle iletişim araçlarıyla size yapılacak uyarıları dinleyin.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Cadde ve sokakların acil yardım araçları için boş bırakın.</w:t>
      </w:r>
    </w:p>
    <w:p w:rsidR="007E4494" w:rsidRPr="009B7C71" w:rsidRDefault="00E34A0E" w:rsidP="009B7C71">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4. </w:t>
      </w:r>
      <w:proofErr w:type="spellStart"/>
      <w:proofErr w:type="gramStart"/>
      <w:r w:rsidRPr="009B7C71">
        <w:rPr>
          <w:rFonts w:ascii="Times New Roman" w:hAnsi="Times New Roman" w:cs="Times New Roman"/>
          <w:sz w:val="24"/>
          <w:szCs w:val="24"/>
        </w:rPr>
        <w:t>afat,belediye</w:t>
      </w:r>
      <w:proofErr w:type="spellEnd"/>
      <w:proofErr w:type="gramEnd"/>
      <w:r w:rsidRPr="009B7C71">
        <w:rPr>
          <w:rFonts w:ascii="Times New Roman" w:hAnsi="Times New Roman" w:cs="Times New Roman"/>
          <w:sz w:val="24"/>
          <w:szCs w:val="24"/>
        </w:rPr>
        <w:t xml:space="preserve"> ve kamu kurum ve kuruluşlarıyla işbirliği </w:t>
      </w:r>
      <w:proofErr w:type="spellStart"/>
      <w:r w:rsidRPr="009B7C71">
        <w:rPr>
          <w:rFonts w:ascii="Times New Roman" w:hAnsi="Times New Roman" w:cs="Times New Roman"/>
          <w:sz w:val="24"/>
          <w:szCs w:val="24"/>
        </w:rPr>
        <w:t>yapılarak,tahliye</w:t>
      </w:r>
      <w:proofErr w:type="spellEnd"/>
      <w:r w:rsidRPr="009B7C71">
        <w:rPr>
          <w:rFonts w:ascii="Times New Roman" w:hAnsi="Times New Roman" w:cs="Times New Roman"/>
          <w:sz w:val="24"/>
          <w:szCs w:val="24"/>
        </w:rPr>
        <w:t xml:space="preserve"> sağlanmalıdır.</w:t>
      </w:r>
    </w:p>
    <w:p w:rsidR="007E4494" w:rsidRPr="009B7C71" w:rsidRDefault="007E4494"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7E4494" w:rsidRPr="009B7C71" w:rsidRDefault="007E4494" w:rsidP="007E4494">
      <w:pPr>
        <w:pStyle w:val="ListeParagraf"/>
        <w:ind w:left="644"/>
        <w:rPr>
          <w:rFonts w:ascii="Times New Roman" w:hAnsi="Times New Roman" w:cs="Times New Roman"/>
          <w:color w:val="FF0000"/>
          <w:sz w:val="24"/>
          <w:szCs w:val="24"/>
        </w:rPr>
      </w:pPr>
      <w:r w:rsidRPr="009B7C71">
        <w:rPr>
          <w:rFonts w:ascii="Times New Roman" w:hAnsi="Times New Roman" w:cs="Times New Roman"/>
          <w:sz w:val="24"/>
          <w:szCs w:val="24"/>
        </w:rPr>
        <w:t>“Acil Durumlar” kısmından “KBRN” sekmesi seçilir.</w:t>
      </w:r>
    </w:p>
    <w:p w:rsidR="009B7C71" w:rsidRDefault="00E34A0E" w:rsidP="009B7C71">
      <w:pPr>
        <w:pStyle w:val="ListeParagraf"/>
        <w:ind w:left="567"/>
        <w:rPr>
          <w:rFonts w:ascii="Times New Roman" w:hAnsi="Times New Roman" w:cs="Times New Roman"/>
          <w:sz w:val="24"/>
          <w:szCs w:val="24"/>
        </w:rPr>
      </w:pPr>
      <w:r w:rsidRPr="009B7C71">
        <w:rPr>
          <w:rFonts w:ascii="Times New Roman" w:hAnsi="Times New Roman" w:cs="Times New Roman"/>
          <w:noProof/>
          <w:sz w:val="24"/>
          <w:szCs w:val="24"/>
        </w:rPr>
        <w:lastRenderedPageBreak/>
        <w:drawing>
          <wp:inline distT="0" distB="0" distL="0" distR="0" wp14:anchorId="7BA9BF66" wp14:editId="3A20AAE9">
            <wp:extent cx="6251712" cy="3061253"/>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6270472" cy="3070439"/>
                    </a:xfrm>
                    <a:prstGeom prst="rect">
                      <a:avLst/>
                    </a:prstGeom>
                    <a:noFill/>
                    <a:ln w="9525">
                      <a:noFill/>
                      <a:miter lim="800000"/>
                      <a:headEnd/>
                      <a:tailEnd/>
                    </a:ln>
                  </pic:spPr>
                </pic:pic>
              </a:graphicData>
            </a:graphic>
          </wp:inline>
        </w:drawing>
      </w:r>
    </w:p>
    <w:p w:rsidR="00E34A0E" w:rsidRPr="009B7C71" w:rsidRDefault="007E4494" w:rsidP="009B7C71">
      <w:pPr>
        <w:pStyle w:val="ListeParagraf"/>
        <w:ind w:left="1275" w:firstLine="141"/>
        <w:rPr>
          <w:rFonts w:ascii="Times New Roman" w:hAnsi="Times New Roman" w:cs="Times New Roman"/>
          <w:sz w:val="24"/>
          <w:szCs w:val="24"/>
        </w:rPr>
      </w:pPr>
      <w:r w:rsidRPr="009B7C71">
        <w:rPr>
          <w:rFonts w:ascii="Times New Roman" w:hAnsi="Times New Roman" w:cs="Times New Roman"/>
          <w:sz w:val="24"/>
          <w:szCs w:val="24"/>
        </w:rPr>
        <w:t>Örneğin;</w:t>
      </w:r>
    </w:p>
    <w:p w:rsidR="00E34A0E" w:rsidRPr="009B7C71" w:rsidRDefault="00E34A0E" w:rsidP="00E34A0E">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Alınacak Önleyici ve Sınırlandırıcı Tedbirler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w:t>
      </w:r>
      <w:proofErr w:type="gramStart"/>
      <w:r w:rsidRPr="009B7C71">
        <w:rPr>
          <w:rFonts w:ascii="Times New Roman" w:hAnsi="Times New Roman" w:cs="Times New Roman"/>
          <w:sz w:val="24"/>
          <w:szCs w:val="24"/>
        </w:rPr>
        <w:t>kimyasallara ,biyolojik</w:t>
      </w:r>
      <w:proofErr w:type="gramEnd"/>
      <w:r w:rsidRPr="009B7C71">
        <w:rPr>
          <w:rFonts w:ascii="Times New Roman" w:hAnsi="Times New Roman" w:cs="Times New Roman"/>
          <w:sz w:val="24"/>
          <w:szCs w:val="24"/>
        </w:rPr>
        <w:t xml:space="preserve"> etkilere ayrıca radyoaktif ve nükleer tehlikelere karşı gereken bilgilendirme ve eğitimler verilecektir.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2.sığınaklar </w:t>
      </w:r>
      <w:proofErr w:type="spellStart"/>
      <w:proofErr w:type="gramStart"/>
      <w:r w:rsidRPr="009B7C71">
        <w:rPr>
          <w:rFonts w:ascii="Times New Roman" w:hAnsi="Times New Roman" w:cs="Times New Roman"/>
          <w:sz w:val="24"/>
          <w:szCs w:val="24"/>
        </w:rPr>
        <w:t>oluşturularak,gereken</w:t>
      </w:r>
      <w:proofErr w:type="spellEnd"/>
      <w:proofErr w:type="gramEnd"/>
      <w:r w:rsidRPr="009B7C71">
        <w:rPr>
          <w:rFonts w:ascii="Times New Roman" w:hAnsi="Times New Roman" w:cs="Times New Roman"/>
          <w:sz w:val="24"/>
          <w:szCs w:val="24"/>
        </w:rPr>
        <w:t xml:space="preserve"> ekipmanlarla donatılması sağlanacaktır.</w:t>
      </w:r>
    </w:p>
    <w:p w:rsidR="00E34A0E" w:rsidRPr="009B7C71" w:rsidRDefault="00E34A0E" w:rsidP="00E34A0E">
      <w:pPr>
        <w:pStyle w:val="ListeParagraf"/>
        <w:ind w:left="1004"/>
        <w:rPr>
          <w:rFonts w:ascii="Times New Roman" w:hAnsi="Times New Roman" w:cs="Times New Roman"/>
          <w:sz w:val="24"/>
          <w:szCs w:val="24"/>
        </w:rPr>
      </w:pPr>
      <w:proofErr w:type="gramStart"/>
      <w:r w:rsidRPr="009B7C71">
        <w:rPr>
          <w:rFonts w:ascii="Times New Roman" w:hAnsi="Times New Roman" w:cs="Times New Roman"/>
          <w:sz w:val="24"/>
          <w:szCs w:val="24"/>
        </w:rPr>
        <w:t>acil</w:t>
      </w:r>
      <w:proofErr w:type="gramEnd"/>
      <w:r w:rsidRPr="009B7C71">
        <w:rPr>
          <w:rFonts w:ascii="Times New Roman" w:hAnsi="Times New Roman" w:cs="Times New Roman"/>
          <w:sz w:val="24"/>
          <w:szCs w:val="24"/>
        </w:rPr>
        <w:t xml:space="preserve"> durum ekiplerine özel eğitimler ve korunma önlemleri anlatılacaktır. </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3.Sağlık personeline KBRN eğitimi vermek,</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 ikaz ve alarm sistemleri çalışır ve bakımlı olarak hazır bulundurulacaktır.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color w:val="FF0000"/>
          <w:sz w:val="24"/>
          <w:szCs w:val="24"/>
          <w:shd w:val="clear" w:color="auto" w:fill="FFFFFF"/>
        </w:rPr>
        <w:t>Uygulanacak Müdahale Yöntemleri</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 İşveren Vekiline haber verin.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 Talaş ile üzerini örterek kimyasalın yayılmasını önleyin. Kimyasal emdikten sonra kirli talaşı tehlikeli atık konteynerine atınız.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 Kimyasal malzeme dökülen faaliyet noktasındaki makineler durdurulur.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4. Dökülen kimyasalların kanalizasyona gitmesi engellenir.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5. Dökülen kimyasalların etrafına ateş ile yaklaşmayınız.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6. Kimyasala maruz kalan kişilere Yaralılara ilkyardım müdahalesini yapınız.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7. Kontrolsüz deşarj olduğu nokta tespit edilip deşarjı kesiniz.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8. Kontrolsüz deşarj makine kaynaklı ise makineyi durdurunuz ve bakıma alınız.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9. Makinenin, önleyici bakım ve planlı bakım kontrollerini gözden geçirin.</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10.Biyolojik duruma maruz kalan kişilere Yaralılara ilkyardım müdahalesini yapınız.</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11.Aleni ve şüpheli her durumda ALO TAEK 172 aranmalıdır. Ortamın radyasyon düzeyi ve gıda maddelerindeki radyoaktif kirlenme tespit edilmelidir</w:t>
      </w:r>
    </w:p>
    <w:p w:rsidR="00E34A0E" w:rsidRPr="009B7C71" w:rsidRDefault="00E34A0E" w:rsidP="00E34A0E">
      <w:pPr>
        <w:pStyle w:val="ListeParagraf"/>
        <w:ind w:left="644"/>
        <w:rPr>
          <w:rFonts w:ascii="Times New Roman" w:hAnsi="Times New Roman" w:cs="Times New Roman"/>
          <w:color w:val="FF0000"/>
          <w:sz w:val="24"/>
          <w:szCs w:val="24"/>
          <w:shd w:val="clear" w:color="auto" w:fill="FFFFFF"/>
        </w:rPr>
      </w:pPr>
      <w:r w:rsidRPr="009B7C71">
        <w:rPr>
          <w:rFonts w:ascii="Times New Roman" w:hAnsi="Times New Roman" w:cs="Times New Roman"/>
          <w:color w:val="FF0000"/>
          <w:sz w:val="24"/>
          <w:szCs w:val="24"/>
          <w:shd w:val="clear" w:color="auto" w:fill="FFFFFF"/>
        </w:rPr>
        <w:t>Uygulanacak Tahliye Yöntemleri</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lastRenderedPageBreak/>
        <w:t>1. KBRN durumlarında yetkili kişi ve kurumlarca tahliyeler yapılacaktır.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2.kazazedeler, ilk yardım müdahalesine müteakip sağlık kuruluşlarına sevki sağlanacaktır.</w:t>
      </w:r>
    </w:p>
    <w:p w:rsidR="00E34A0E" w:rsidRPr="009B7C71" w:rsidRDefault="00E34A0E"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3.tahliye ve kurtarma işlemlerinde Görevlilere KKD Kullanımı sağlanacaktır.</w:t>
      </w:r>
    </w:p>
    <w:p w:rsidR="00C46127" w:rsidRDefault="00C46127" w:rsidP="00E34A0E">
      <w:pPr>
        <w:pStyle w:val="ListeParagraf"/>
        <w:ind w:left="1004"/>
        <w:rPr>
          <w:rFonts w:ascii="Times New Roman" w:hAnsi="Times New Roman" w:cs="Times New Roman"/>
          <w:sz w:val="24"/>
          <w:szCs w:val="24"/>
        </w:rPr>
      </w:pPr>
    </w:p>
    <w:p w:rsidR="009B7C71" w:rsidRDefault="009B7C71" w:rsidP="00E34A0E">
      <w:pPr>
        <w:pStyle w:val="ListeParagraf"/>
        <w:ind w:left="1004"/>
        <w:rPr>
          <w:rFonts w:ascii="Times New Roman" w:hAnsi="Times New Roman" w:cs="Times New Roman"/>
          <w:sz w:val="24"/>
          <w:szCs w:val="24"/>
        </w:rPr>
      </w:pPr>
    </w:p>
    <w:p w:rsidR="009B7C71" w:rsidRDefault="009B7C71" w:rsidP="00E34A0E">
      <w:pPr>
        <w:pStyle w:val="ListeParagraf"/>
        <w:ind w:left="1004"/>
        <w:rPr>
          <w:rFonts w:ascii="Times New Roman" w:hAnsi="Times New Roman" w:cs="Times New Roman"/>
          <w:sz w:val="24"/>
          <w:szCs w:val="24"/>
        </w:rPr>
      </w:pPr>
    </w:p>
    <w:p w:rsidR="009B7C71" w:rsidRDefault="009B7C71" w:rsidP="00E34A0E">
      <w:pPr>
        <w:pStyle w:val="ListeParagraf"/>
        <w:ind w:left="1004"/>
        <w:rPr>
          <w:rFonts w:ascii="Times New Roman" w:hAnsi="Times New Roman" w:cs="Times New Roman"/>
          <w:sz w:val="24"/>
          <w:szCs w:val="24"/>
        </w:rPr>
      </w:pPr>
    </w:p>
    <w:p w:rsidR="009B7C71" w:rsidRDefault="009B7C71" w:rsidP="00E34A0E">
      <w:pPr>
        <w:pStyle w:val="ListeParagraf"/>
        <w:ind w:left="1004"/>
        <w:rPr>
          <w:rFonts w:ascii="Times New Roman" w:hAnsi="Times New Roman" w:cs="Times New Roman"/>
          <w:sz w:val="24"/>
          <w:szCs w:val="24"/>
        </w:rPr>
      </w:pPr>
    </w:p>
    <w:p w:rsidR="009B7C71" w:rsidRDefault="009B7C71" w:rsidP="00E34A0E">
      <w:pPr>
        <w:pStyle w:val="ListeParagraf"/>
        <w:ind w:left="1004"/>
        <w:rPr>
          <w:rFonts w:ascii="Times New Roman" w:hAnsi="Times New Roman" w:cs="Times New Roman"/>
          <w:sz w:val="24"/>
          <w:szCs w:val="24"/>
        </w:rPr>
      </w:pPr>
    </w:p>
    <w:p w:rsidR="009B7C71" w:rsidRPr="009B7C71" w:rsidRDefault="009B7C71" w:rsidP="00E34A0E">
      <w:pPr>
        <w:pStyle w:val="ListeParagraf"/>
        <w:ind w:left="1004"/>
        <w:rPr>
          <w:rFonts w:ascii="Times New Roman" w:hAnsi="Times New Roman" w:cs="Times New Roman"/>
          <w:sz w:val="24"/>
          <w:szCs w:val="24"/>
        </w:rPr>
      </w:pPr>
    </w:p>
    <w:p w:rsidR="00C46127" w:rsidRPr="009B7C71" w:rsidRDefault="00C46127" w:rsidP="00E34A0E">
      <w:pPr>
        <w:pStyle w:val="ListeParagraf"/>
        <w:ind w:left="1004"/>
        <w:rPr>
          <w:rFonts w:ascii="Times New Roman" w:hAnsi="Times New Roman" w:cs="Times New Roman"/>
          <w:sz w:val="24"/>
          <w:szCs w:val="24"/>
        </w:rPr>
      </w:pPr>
    </w:p>
    <w:p w:rsidR="007E4494" w:rsidRPr="009B7C71" w:rsidRDefault="007E4494" w:rsidP="00E34A0E">
      <w:pPr>
        <w:pStyle w:val="ListeParagraf"/>
        <w:ind w:left="1004"/>
        <w:rPr>
          <w:rFonts w:ascii="Times New Roman" w:hAnsi="Times New Roman" w:cs="Times New Roman"/>
          <w:sz w:val="24"/>
          <w:szCs w:val="24"/>
        </w:rPr>
      </w:pPr>
    </w:p>
    <w:p w:rsidR="007E4494" w:rsidRPr="009B7C71" w:rsidRDefault="007E4494" w:rsidP="00E34A0E">
      <w:pPr>
        <w:pStyle w:val="ListeParagraf"/>
        <w:ind w:left="1004"/>
        <w:rPr>
          <w:rFonts w:ascii="Times New Roman" w:hAnsi="Times New Roman" w:cs="Times New Roman"/>
          <w:sz w:val="24"/>
          <w:szCs w:val="24"/>
        </w:rPr>
      </w:pPr>
    </w:p>
    <w:p w:rsidR="007E4494" w:rsidRPr="009B7C71" w:rsidRDefault="007E4494" w:rsidP="00E34A0E">
      <w:pPr>
        <w:pStyle w:val="ListeParagraf"/>
        <w:ind w:left="1004"/>
        <w:rPr>
          <w:rFonts w:ascii="Times New Roman" w:hAnsi="Times New Roman" w:cs="Times New Roman"/>
          <w:sz w:val="24"/>
          <w:szCs w:val="24"/>
        </w:rPr>
      </w:pPr>
    </w:p>
    <w:p w:rsidR="007E4494" w:rsidRPr="009B7C71" w:rsidRDefault="007E4494" w:rsidP="00E34A0E">
      <w:pPr>
        <w:pStyle w:val="ListeParagraf"/>
        <w:ind w:left="1004"/>
        <w:rPr>
          <w:rFonts w:ascii="Times New Roman" w:hAnsi="Times New Roman" w:cs="Times New Roman"/>
          <w:sz w:val="24"/>
          <w:szCs w:val="24"/>
        </w:rPr>
      </w:pPr>
    </w:p>
    <w:p w:rsidR="007E4494" w:rsidRPr="009B7C71" w:rsidRDefault="007E4494" w:rsidP="007E4494">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C46127" w:rsidRPr="009B7C71" w:rsidRDefault="007E4494"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Tatbikat raporları girişi yapılır</w:t>
      </w:r>
      <w:r w:rsidR="00C46127" w:rsidRPr="009B7C71">
        <w:rPr>
          <w:rFonts w:ascii="Times New Roman" w:hAnsi="Times New Roman" w:cs="Times New Roman"/>
          <w:sz w:val="24"/>
          <w:szCs w:val="24"/>
        </w:rPr>
        <w:t>.</w:t>
      </w:r>
    </w:p>
    <w:p w:rsidR="007E4494" w:rsidRPr="009B7C71" w:rsidRDefault="007E4494" w:rsidP="00E34A0E">
      <w:pPr>
        <w:pStyle w:val="ListeParagraf"/>
        <w:ind w:left="1004"/>
        <w:rPr>
          <w:rFonts w:ascii="Times New Roman" w:hAnsi="Times New Roman" w:cs="Times New Roman"/>
          <w:sz w:val="24"/>
          <w:szCs w:val="24"/>
        </w:rPr>
      </w:pPr>
    </w:p>
    <w:p w:rsidR="00C46127" w:rsidRPr="009B7C71" w:rsidRDefault="00C46127" w:rsidP="009B7C71">
      <w:pPr>
        <w:pStyle w:val="ListeParagraf"/>
        <w:ind w:left="426"/>
        <w:rPr>
          <w:rFonts w:ascii="Times New Roman" w:hAnsi="Times New Roman" w:cs="Times New Roman"/>
          <w:sz w:val="24"/>
          <w:szCs w:val="24"/>
        </w:rPr>
      </w:pPr>
      <w:r w:rsidRPr="009B7C71">
        <w:rPr>
          <w:rFonts w:ascii="Times New Roman" w:hAnsi="Times New Roman" w:cs="Times New Roman"/>
          <w:noProof/>
          <w:sz w:val="24"/>
          <w:szCs w:val="24"/>
        </w:rPr>
        <w:drawing>
          <wp:inline distT="0" distB="0" distL="0" distR="0" wp14:anchorId="594599F8" wp14:editId="5E30ABD0">
            <wp:extent cx="5998436" cy="347869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6007677" cy="3484054"/>
                    </a:xfrm>
                    <a:prstGeom prst="rect">
                      <a:avLst/>
                    </a:prstGeom>
                    <a:noFill/>
                    <a:ln w="9525">
                      <a:noFill/>
                      <a:miter lim="800000"/>
                      <a:headEnd/>
                      <a:tailEnd/>
                    </a:ln>
                  </pic:spPr>
                </pic:pic>
              </a:graphicData>
            </a:graphic>
          </wp:inline>
        </w:drawing>
      </w:r>
    </w:p>
    <w:p w:rsidR="00C46127" w:rsidRPr="009B7C71" w:rsidRDefault="00C46127" w:rsidP="00E34A0E">
      <w:pPr>
        <w:pStyle w:val="ListeParagraf"/>
        <w:ind w:left="1004"/>
        <w:rPr>
          <w:rFonts w:ascii="Times New Roman" w:hAnsi="Times New Roman" w:cs="Times New Roman"/>
          <w:sz w:val="24"/>
          <w:szCs w:val="24"/>
        </w:rPr>
      </w:pPr>
    </w:p>
    <w:p w:rsidR="00C46127" w:rsidRPr="009B7C71" w:rsidRDefault="00C46127"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Seçiniz butonundan </w:t>
      </w:r>
      <w:r w:rsidR="00A10A22" w:rsidRPr="009B7C71">
        <w:rPr>
          <w:rFonts w:ascii="Times New Roman" w:hAnsi="Times New Roman" w:cs="Times New Roman"/>
          <w:sz w:val="24"/>
          <w:szCs w:val="24"/>
        </w:rPr>
        <w:t xml:space="preserve">Doğal afetler seçilir </w:t>
      </w:r>
    </w:p>
    <w:p w:rsidR="00A10A22" w:rsidRPr="009B7C71" w:rsidRDefault="00A10A22" w:rsidP="009B7C71">
      <w:pPr>
        <w:pStyle w:val="ListeParagraf"/>
        <w:ind w:left="426"/>
        <w:rPr>
          <w:rFonts w:ascii="Times New Roman" w:hAnsi="Times New Roman" w:cs="Times New Roman"/>
          <w:sz w:val="24"/>
          <w:szCs w:val="24"/>
        </w:rPr>
      </w:pPr>
      <w:r w:rsidRPr="009B7C71">
        <w:rPr>
          <w:rFonts w:ascii="Times New Roman" w:hAnsi="Times New Roman" w:cs="Times New Roman"/>
          <w:noProof/>
          <w:sz w:val="24"/>
          <w:szCs w:val="24"/>
        </w:rPr>
        <w:lastRenderedPageBreak/>
        <w:drawing>
          <wp:inline distT="0" distB="0" distL="0" distR="0" wp14:anchorId="0C3C39E9" wp14:editId="7D864FF8">
            <wp:extent cx="6301409" cy="367747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312902" cy="3684186"/>
                    </a:xfrm>
                    <a:prstGeom prst="rect">
                      <a:avLst/>
                    </a:prstGeom>
                    <a:noFill/>
                    <a:ln w="9525">
                      <a:noFill/>
                      <a:miter lim="800000"/>
                      <a:headEnd/>
                      <a:tailEnd/>
                    </a:ln>
                  </pic:spPr>
                </pic:pic>
              </a:graphicData>
            </a:graphic>
          </wp:inline>
        </w:drawing>
      </w:r>
    </w:p>
    <w:p w:rsidR="00A10A22" w:rsidRPr="009B7C71" w:rsidRDefault="00A10A22" w:rsidP="00E34A0E">
      <w:pPr>
        <w:pStyle w:val="ListeParagraf"/>
        <w:ind w:left="1004"/>
        <w:rPr>
          <w:rFonts w:ascii="Times New Roman" w:hAnsi="Times New Roman" w:cs="Times New Roman"/>
          <w:color w:val="FF0000"/>
          <w:sz w:val="24"/>
          <w:szCs w:val="24"/>
        </w:rPr>
      </w:pPr>
      <w:r w:rsidRPr="009B7C71">
        <w:rPr>
          <w:rFonts w:ascii="Times New Roman" w:hAnsi="Times New Roman" w:cs="Times New Roman"/>
          <w:color w:val="FF0000"/>
          <w:sz w:val="24"/>
          <w:szCs w:val="24"/>
        </w:rPr>
        <w:t>Amacı aşağıdaki örnekteki gibi yazılır.</w:t>
      </w:r>
    </w:p>
    <w:p w:rsidR="00A10A22" w:rsidRPr="009B7C71" w:rsidRDefault="00A10A22" w:rsidP="00A10A22">
      <w:pPr>
        <w:ind w:firstLine="708"/>
        <w:jc w:val="both"/>
        <w:rPr>
          <w:rFonts w:ascii="Times New Roman" w:eastAsia="Times New Roman" w:hAnsi="Times New Roman" w:cs="Times New Roman"/>
          <w:b/>
          <w:sz w:val="24"/>
          <w:szCs w:val="24"/>
        </w:rPr>
      </w:pPr>
      <w:r w:rsidRPr="009B7C71">
        <w:rPr>
          <w:rFonts w:ascii="Times New Roman" w:eastAsia="Times New Roman" w:hAnsi="Times New Roman" w:cs="Times New Roman"/>
          <w:sz w:val="24"/>
          <w:szCs w:val="24"/>
        </w:rPr>
        <w:t xml:space="preserve">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w:t>
      </w:r>
      <w:proofErr w:type="spellStart"/>
      <w:r w:rsidRPr="009B7C71">
        <w:rPr>
          <w:rFonts w:ascii="Times New Roman" w:eastAsia="Times New Roman" w:hAnsi="Times New Roman" w:cs="Times New Roman"/>
          <w:sz w:val="24"/>
          <w:szCs w:val="24"/>
        </w:rPr>
        <w:t>afetselliği</w:t>
      </w:r>
      <w:proofErr w:type="spellEnd"/>
      <w:r w:rsidRPr="009B7C71">
        <w:rPr>
          <w:rFonts w:ascii="Times New Roman" w:eastAsia="Times New Roman" w:hAnsi="Times New Roman" w:cs="Times New Roman"/>
          <w:sz w:val="24"/>
          <w:szCs w:val="24"/>
        </w:rPr>
        <w:t xml:space="preserve"> dikkate alındığında, hazırlık ve planlama çalışmaları büyük önem arz etmektedir.</w:t>
      </w:r>
    </w:p>
    <w:p w:rsidR="00A10A22" w:rsidRPr="009B7C71" w:rsidRDefault="00A10A22" w:rsidP="00A10A22">
      <w:pPr>
        <w:ind w:firstLine="708"/>
        <w:jc w:val="both"/>
        <w:rPr>
          <w:rFonts w:ascii="Times New Roman" w:eastAsia="Times New Roman" w:hAnsi="Times New Roman" w:cs="Times New Roman"/>
          <w:sz w:val="24"/>
          <w:szCs w:val="24"/>
        </w:rPr>
      </w:pPr>
      <w:r w:rsidRPr="009B7C71">
        <w:rPr>
          <w:rFonts w:ascii="Times New Roman" w:eastAsia="Times New Roman" w:hAnsi="Times New Roman" w:cs="Times New Roman"/>
          <w:sz w:val="24"/>
          <w:szCs w:val="24"/>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Pr="009B7C71" w:rsidRDefault="00A10A22" w:rsidP="00A10A22">
      <w:pPr>
        <w:ind w:firstLine="708"/>
        <w:jc w:val="both"/>
        <w:rPr>
          <w:rFonts w:ascii="Times New Roman" w:eastAsia="Times New Roman" w:hAnsi="Times New Roman" w:cs="Times New Roman"/>
          <w:sz w:val="24"/>
          <w:szCs w:val="24"/>
        </w:rPr>
      </w:pPr>
      <w:r w:rsidRPr="009B7C71">
        <w:rPr>
          <w:rFonts w:ascii="Times New Roman" w:eastAsia="Times New Roman" w:hAnsi="Times New Roman" w:cs="Times New Roman"/>
          <w:sz w:val="24"/>
          <w:szCs w:val="24"/>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Pr="009B7C71" w:rsidRDefault="000E5423" w:rsidP="00A10A22">
      <w:pPr>
        <w:ind w:firstLine="708"/>
        <w:jc w:val="both"/>
        <w:rPr>
          <w:rFonts w:ascii="Times New Roman" w:eastAsia="Times New Roman" w:hAnsi="Times New Roman" w:cs="Times New Roman"/>
          <w:sz w:val="24"/>
          <w:szCs w:val="24"/>
        </w:rPr>
      </w:pPr>
      <w:r w:rsidRPr="009B7C71">
        <w:rPr>
          <w:rFonts w:ascii="Times New Roman" w:eastAsia="Times New Roman" w:hAnsi="Times New Roman" w:cs="Times New Roman"/>
          <w:sz w:val="24"/>
          <w:szCs w:val="24"/>
        </w:rPr>
        <w:t>Gerisi resimde gösterildiği gibi doldurulur.</w:t>
      </w:r>
    </w:p>
    <w:p w:rsidR="000E5423" w:rsidRPr="009B7C71" w:rsidRDefault="000E5423" w:rsidP="009B7C71">
      <w:pPr>
        <w:ind w:firstLine="142"/>
        <w:jc w:val="both"/>
        <w:rPr>
          <w:rFonts w:ascii="Times New Roman" w:eastAsia="Times New Roman" w:hAnsi="Times New Roman" w:cs="Times New Roman"/>
          <w:sz w:val="24"/>
          <w:szCs w:val="24"/>
        </w:rPr>
      </w:pPr>
      <w:r w:rsidRPr="009B7C71">
        <w:rPr>
          <w:rFonts w:ascii="Times New Roman" w:eastAsia="Times New Roman" w:hAnsi="Times New Roman" w:cs="Times New Roman"/>
          <w:noProof/>
          <w:sz w:val="24"/>
          <w:szCs w:val="24"/>
        </w:rPr>
        <w:lastRenderedPageBreak/>
        <w:drawing>
          <wp:inline distT="0" distB="0" distL="0" distR="0" wp14:anchorId="24B6E35E" wp14:editId="173D53CF">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0365CC" w:rsidRPr="009B7C71" w:rsidRDefault="000365CC" w:rsidP="000365CC">
      <w:pPr>
        <w:pStyle w:val="ListeParagraf"/>
        <w:ind w:left="644"/>
        <w:rPr>
          <w:rFonts w:ascii="Times New Roman" w:hAnsi="Times New Roman" w:cs="Times New Roman"/>
          <w:color w:val="FF0000"/>
          <w:sz w:val="24"/>
          <w:szCs w:val="24"/>
        </w:rPr>
      </w:pPr>
    </w:p>
    <w:p w:rsidR="000365CC" w:rsidRPr="009B7C71" w:rsidRDefault="000365CC" w:rsidP="000365CC">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0365CC" w:rsidRPr="009B7C71" w:rsidRDefault="000365CC" w:rsidP="00E34A0E">
      <w:pPr>
        <w:pStyle w:val="ListeParagraf"/>
        <w:ind w:left="1004"/>
        <w:rPr>
          <w:rFonts w:ascii="Times New Roman" w:hAnsi="Times New Roman" w:cs="Times New Roman"/>
          <w:sz w:val="24"/>
          <w:szCs w:val="24"/>
        </w:rPr>
      </w:pPr>
    </w:p>
    <w:p w:rsidR="007860E0" w:rsidRPr="009B7C71" w:rsidRDefault="007860E0"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T</w:t>
      </w:r>
      <w:r w:rsidR="000365CC" w:rsidRPr="009B7C71">
        <w:rPr>
          <w:rFonts w:ascii="Times New Roman" w:hAnsi="Times New Roman" w:cs="Times New Roman"/>
          <w:sz w:val="24"/>
          <w:szCs w:val="24"/>
        </w:rPr>
        <w:t>atbikat türü “Deprem” seçilir.</w:t>
      </w:r>
    </w:p>
    <w:p w:rsidR="007860E0" w:rsidRPr="009B7C71" w:rsidRDefault="007860E0" w:rsidP="009B7C71">
      <w:pPr>
        <w:pStyle w:val="ListeParagraf"/>
        <w:ind w:left="426"/>
        <w:rPr>
          <w:rFonts w:ascii="Times New Roman" w:hAnsi="Times New Roman" w:cs="Times New Roman"/>
          <w:sz w:val="24"/>
          <w:szCs w:val="24"/>
        </w:rPr>
      </w:pPr>
      <w:r w:rsidRPr="009B7C71">
        <w:rPr>
          <w:rFonts w:ascii="Times New Roman" w:hAnsi="Times New Roman" w:cs="Times New Roman"/>
          <w:noProof/>
          <w:sz w:val="24"/>
          <w:szCs w:val="24"/>
        </w:rPr>
        <w:lastRenderedPageBreak/>
        <w:drawing>
          <wp:inline distT="0" distB="0" distL="0" distR="0" wp14:anchorId="26C4EAB1" wp14:editId="6B6C4E82">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Pr="009B7C71" w:rsidRDefault="007860E0" w:rsidP="00E34A0E">
      <w:pPr>
        <w:pStyle w:val="ListeParagraf"/>
        <w:ind w:left="1004"/>
        <w:rPr>
          <w:rFonts w:ascii="Times New Roman" w:hAnsi="Times New Roman" w:cs="Times New Roman"/>
          <w:sz w:val="24"/>
          <w:szCs w:val="24"/>
        </w:rPr>
      </w:pPr>
    </w:p>
    <w:p w:rsidR="007860E0" w:rsidRPr="009B7C71" w:rsidRDefault="007860E0" w:rsidP="00E34A0E">
      <w:pPr>
        <w:pStyle w:val="ListeParagraf"/>
        <w:ind w:left="1004"/>
        <w:rPr>
          <w:rFonts w:ascii="Times New Roman" w:hAnsi="Times New Roman" w:cs="Times New Roman"/>
          <w:sz w:val="24"/>
          <w:szCs w:val="24"/>
        </w:rPr>
      </w:pPr>
    </w:p>
    <w:p w:rsidR="007860E0" w:rsidRPr="009B7C71" w:rsidRDefault="007860E0" w:rsidP="00E34A0E">
      <w:pPr>
        <w:pStyle w:val="ListeParagraf"/>
        <w:ind w:left="1004"/>
        <w:rPr>
          <w:rFonts w:ascii="Times New Roman" w:hAnsi="Times New Roman" w:cs="Times New Roman"/>
          <w:sz w:val="24"/>
          <w:szCs w:val="24"/>
        </w:rPr>
      </w:pPr>
    </w:p>
    <w:p w:rsidR="007860E0" w:rsidRPr="009B7C71" w:rsidRDefault="007860E0"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Deprem tatbikat amacı örnekteki gibi doldurulur.</w:t>
      </w:r>
    </w:p>
    <w:p w:rsidR="007860E0" w:rsidRPr="009B7C71" w:rsidRDefault="007860E0" w:rsidP="007860E0">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Pr="009B7C71" w:rsidRDefault="007860E0" w:rsidP="007860E0">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 xml:space="preserve"> NOT: Diğer kısımlar resimdeki gibi doldurulur.</w:t>
      </w:r>
    </w:p>
    <w:p w:rsidR="0010111C" w:rsidRPr="009B7C71" w:rsidRDefault="0010111C" w:rsidP="007860E0">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0365CC"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9B7C71" w:rsidRPr="009B7C71" w:rsidRDefault="009B7C71" w:rsidP="007860E0">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0365CC">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10111C" w:rsidRPr="009B7C71" w:rsidRDefault="0010111C" w:rsidP="007860E0">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 xml:space="preserve">Tatbikat türü </w:t>
      </w:r>
      <w:r w:rsidR="000365CC" w:rsidRPr="009B7C71">
        <w:rPr>
          <w:rFonts w:ascii="Times New Roman" w:eastAsia="Times New Roman" w:hAnsi="Times New Roman" w:cs="Times New Roman"/>
          <w:color w:val="333333"/>
          <w:sz w:val="24"/>
          <w:szCs w:val="24"/>
        </w:rPr>
        <w:t>“</w:t>
      </w:r>
      <w:r w:rsidRPr="009B7C71">
        <w:rPr>
          <w:rFonts w:ascii="Times New Roman" w:eastAsia="Times New Roman" w:hAnsi="Times New Roman" w:cs="Times New Roman"/>
          <w:color w:val="333333"/>
          <w:sz w:val="24"/>
          <w:szCs w:val="24"/>
        </w:rPr>
        <w:t>KBRN</w:t>
      </w:r>
      <w:r w:rsidR="000365CC" w:rsidRPr="009B7C71">
        <w:rPr>
          <w:rFonts w:ascii="Times New Roman" w:eastAsia="Times New Roman" w:hAnsi="Times New Roman" w:cs="Times New Roman"/>
          <w:color w:val="333333"/>
          <w:sz w:val="24"/>
          <w:szCs w:val="24"/>
        </w:rPr>
        <w:t>”</w:t>
      </w:r>
      <w:r w:rsidRPr="009B7C71">
        <w:rPr>
          <w:rFonts w:ascii="Times New Roman" w:eastAsia="Times New Roman" w:hAnsi="Times New Roman" w:cs="Times New Roman"/>
          <w:color w:val="333333"/>
          <w:sz w:val="24"/>
          <w:szCs w:val="24"/>
        </w:rPr>
        <w:t xml:space="preserve"> seçilir.</w:t>
      </w:r>
    </w:p>
    <w:p w:rsidR="000365CC" w:rsidRPr="009B7C71" w:rsidRDefault="000365CC" w:rsidP="007860E0">
      <w:pPr>
        <w:shd w:val="clear" w:color="auto" w:fill="FFFFFF"/>
        <w:spacing w:after="0" w:line="240" w:lineRule="auto"/>
        <w:rPr>
          <w:rFonts w:ascii="Times New Roman" w:eastAsia="Times New Roman" w:hAnsi="Times New Roman" w:cs="Times New Roman"/>
          <w:color w:val="333333"/>
          <w:sz w:val="24"/>
          <w:szCs w:val="24"/>
        </w:rPr>
      </w:pPr>
    </w:p>
    <w:p w:rsidR="0010111C" w:rsidRPr="009B7C71" w:rsidRDefault="0010111C" w:rsidP="007860E0">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noProof/>
          <w:color w:val="333333"/>
          <w:sz w:val="24"/>
          <w:szCs w:val="24"/>
        </w:rPr>
        <w:lastRenderedPageBreak/>
        <w:drawing>
          <wp:inline distT="0" distB="0" distL="0" distR="0" wp14:anchorId="350CB2A2" wp14:editId="432DCFC9">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Pr="009B7C71" w:rsidRDefault="0010111C"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KBRN Tatbikat amacı aşağıdaki gibi yazılabilir.</w:t>
      </w:r>
    </w:p>
    <w:p w:rsidR="0010111C" w:rsidRPr="009B7C71" w:rsidRDefault="0010111C" w:rsidP="0010111C">
      <w:pPr>
        <w:pStyle w:val="3-NormalYaz"/>
        <w:spacing w:line="240" w:lineRule="exact"/>
        <w:ind w:firstLine="566"/>
        <w:rPr>
          <w:rFonts w:hAnsi="Times New Roman"/>
          <w:sz w:val="24"/>
          <w:szCs w:val="24"/>
        </w:rPr>
      </w:pPr>
      <w:r w:rsidRPr="009B7C71">
        <w:rPr>
          <w:rFonts w:hAnsi="Times New Roman"/>
          <w:sz w:val="24"/>
          <w:szCs w:val="24"/>
        </w:rPr>
        <w:t xml:space="preserve">yurt içinde veya dışında meydana gelip ülkemizi etkileyebilecek olan kimyasal, biyolojik, radyolojik ve nükleer tehdit ve tehlikelere karşı </w:t>
      </w:r>
      <w:proofErr w:type="spellStart"/>
      <w:proofErr w:type="gramStart"/>
      <w:r w:rsidRPr="009B7C71">
        <w:rPr>
          <w:rFonts w:hAnsi="Times New Roman"/>
          <w:sz w:val="24"/>
          <w:szCs w:val="24"/>
        </w:rPr>
        <w:t>MEB.kurumlarında</w:t>
      </w:r>
      <w:proofErr w:type="spellEnd"/>
      <w:proofErr w:type="gramEnd"/>
      <w:r w:rsidRPr="009B7C71">
        <w:rPr>
          <w:rFonts w:hAnsi="Times New Roman"/>
          <w:sz w:val="24"/>
          <w:szCs w:val="24"/>
        </w:rPr>
        <w:t xml:space="preserve"> ve tüm okullarımızda çalışanların sağlığının ve çevrenin korunması, can ve mal kaybının en aza indirilmesi için gerekli tedbirlerin alınması amacıyla, YOZGAT merkez ve ilçeye bağlı okul ve  kurumlarında tehlike öncesi, tehlike sırası ve sonrasına ilişkin görev ve sorumluluklarını belirlemek. </w:t>
      </w:r>
    </w:p>
    <w:p w:rsidR="00F86EA9" w:rsidRPr="009B7C71" w:rsidRDefault="00F86EA9" w:rsidP="00F86EA9">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NOT: Diğer kısımlar resimdeki gibi doldurulur.</w:t>
      </w: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9B7C71" w:rsidRPr="009B7C71" w:rsidRDefault="009B7C71"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F86EA9" w:rsidRPr="009B7C71" w:rsidRDefault="00F86EA9" w:rsidP="0010111C">
      <w:pPr>
        <w:pStyle w:val="3-NormalYaz"/>
        <w:spacing w:line="240" w:lineRule="exact"/>
        <w:ind w:firstLine="566"/>
        <w:rPr>
          <w:rFonts w:hAnsi="Times New Roman"/>
          <w:b/>
          <w:sz w:val="24"/>
          <w:szCs w:val="24"/>
        </w:rPr>
      </w:pPr>
    </w:p>
    <w:p w:rsidR="000365CC" w:rsidRPr="009B7C71" w:rsidRDefault="000365CC" w:rsidP="000365CC">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F86EA9" w:rsidRPr="009B7C71" w:rsidRDefault="00F86EA9" w:rsidP="0010111C">
      <w:pPr>
        <w:pStyle w:val="3-NormalYaz"/>
        <w:spacing w:line="240" w:lineRule="exact"/>
        <w:ind w:firstLine="566"/>
        <w:rPr>
          <w:rFonts w:hAnsi="Times New Roman"/>
          <w:sz w:val="24"/>
          <w:szCs w:val="24"/>
        </w:rPr>
      </w:pPr>
    </w:p>
    <w:p w:rsidR="00F86EA9" w:rsidRPr="009B7C71" w:rsidRDefault="00F86EA9" w:rsidP="0010111C">
      <w:pPr>
        <w:pStyle w:val="3-NormalYaz"/>
        <w:spacing w:line="240" w:lineRule="exact"/>
        <w:ind w:firstLine="566"/>
        <w:rPr>
          <w:rFonts w:hAnsi="Times New Roman"/>
          <w:sz w:val="24"/>
          <w:szCs w:val="24"/>
        </w:rPr>
      </w:pPr>
      <w:r w:rsidRPr="009B7C71">
        <w:rPr>
          <w:rFonts w:hAnsi="Times New Roman"/>
          <w:sz w:val="24"/>
          <w:szCs w:val="24"/>
        </w:rPr>
        <w:t xml:space="preserve">Tatbikat türü </w:t>
      </w:r>
      <w:r w:rsidR="000365CC" w:rsidRPr="009B7C71">
        <w:rPr>
          <w:rFonts w:hAnsi="Times New Roman"/>
          <w:sz w:val="24"/>
          <w:szCs w:val="24"/>
        </w:rPr>
        <w:t xml:space="preserve">“Yangın” </w:t>
      </w:r>
      <w:r w:rsidRPr="009B7C71">
        <w:rPr>
          <w:rFonts w:hAnsi="Times New Roman"/>
          <w:sz w:val="24"/>
          <w:szCs w:val="24"/>
        </w:rPr>
        <w:t>seçilir.</w:t>
      </w:r>
    </w:p>
    <w:p w:rsidR="00F86EA9" w:rsidRPr="009B7C71" w:rsidRDefault="00F86EA9" w:rsidP="0010111C">
      <w:pPr>
        <w:pStyle w:val="3-NormalYaz"/>
        <w:spacing w:line="240" w:lineRule="exact"/>
        <w:ind w:firstLine="566"/>
        <w:rPr>
          <w:rFonts w:hAnsi="Times New Roman"/>
          <w:b/>
          <w:sz w:val="24"/>
          <w:szCs w:val="24"/>
        </w:rPr>
      </w:pPr>
    </w:p>
    <w:p w:rsidR="0010111C" w:rsidRPr="009B7C71" w:rsidRDefault="00F86EA9" w:rsidP="00E34A0E">
      <w:pPr>
        <w:pStyle w:val="ListeParagraf"/>
        <w:ind w:left="1004"/>
        <w:rPr>
          <w:rFonts w:ascii="Times New Roman" w:hAnsi="Times New Roman" w:cs="Times New Roman"/>
          <w:sz w:val="24"/>
          <w:szCs w:val="24"/>
        </w:rPr>
      </w:pPr>
      <w:r w:rsidRPr="009B7C71">
        <w:rPr>
          <w:rFonts w:ascii="Times New Roman" w:hAnsi="Times New Roman" w:cs="Times New Roman"/>
          <w:b/>
          <w:noProof/>
          <w:sz w:val="24"/>
          <w:szCs w:val="24"/>
        </w:rPr>
        <w:drawing>
          <wp:inline distT="0" distB="0" distL="0" distR="0" wp14:anchorId="4F89312E" wp14:editId="5D307F69">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Pr="009B7C71" w:rsidRDefault="00F86EA9"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Yangın Tatbikatının amacı;</w:t>
      </w:r>
    </w:p>
    <w:p w:rsidR="00F86EA9" w:rsidRPr="009B7C71" w:rsidRDefault="00F86EA9" w:rsidP="00F86EA9">
      <w:pPr>
        <w:pStyle w:val="NormalWeb"/>
        <w:spacing w:before="0" w:beforeAutospacing="0" w:after="0" w:afterAutospacing="0"/>
        <w:textAlignment w:val="baseline"/>
        <w:rPr>
          <w:color w:val="000000"/>
        </w:rPr>
      </w:pPr>
      <w:proofErr w:type="gramStart"/>
      <w:r w:rsidRPr="009B7C71">
        <w:rPr>
          <w:color w:val="00000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Pr="009B7C71" w:rsidRDefault="00F86EA9" w:rsidP="00F86EA9">
      <w:pPr>
        <w:pStyle w:val="NormalWeb"/>
        <w:spacing w:before="0" w:beforeAutospacing="0" w:after="0" w:afterAutospacing="0"/>
        <w:textAlignment w:val="baseline"/>
        <w:rPr>
          <w:color w:val="000000"/>
        </w:rPr>
      </w:pPr>
    </w:p>
    <w:p w:rsidR="00F86EA9" w:rsidRPr="009B7C71" w:rsidRDefault="00F86EA9" w:rsidP="00F86EA9">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hAnsi="Times New Roman" w:cs="Times New Roman"/>
          <w:color w:val="000000"/>
          <w:sz w:val="24"/>
          <w:szCs w:val="24"/>
        </w:rPr>
        <w:t>NOT:</w:t>
      </w:r>
      <w:r w:rsidRPr="009B7C71">
        <w:rPr>
          <w:rFonts w:ascii="Times New Roman" w:eastAsia="Times New Roman" w:hAnsi="Times New Roman" w:cs="Times New Roman"/>
          <w:color w:val="333333"/>
          <w:sz w:val="24"/>
          <w:szCs w:val="24"/>
        </w:rPr>
        <w:t xml:space="preserve">  Diğer kısımlar resimdeki gibi doldurulur.</w:t>
      </w:r>
    </w:p>
    <w:p w:rsidR="00685623" w:rsidRPr="009B7C71" w:rsidRDefault="00685623"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9B7C71" w:rsidRPr="009B7C71" w:rsidRDefault="009B7C71"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F86EA9">
      <w:pPr>
        <w:shd w:val="clear" w:color="auto" w:fill="FFFFFF"/>
        <w:spacing w:after="0" w:line="240" w:lineRule="auto"/>
        <w:rPr>
          <w:rFonts w:ascii="Times New Roman" w:eastAsia="Times New Roman" w:hAnsi="Times New Roman" w:cs="Times New Roman"/>
          <w:color w:val="333333"/>
          <w:sz w:val="24"/>
          <w:szCs w:val="24"/>
        </w:rPr>
      </w:pPr>
    </w:p>
    <w:p w:rsidR="000365CC" w:rsidRPr="009B7C71" w:rsidRDefault="000365CC" w:rsidP="000365CC">
      <w:pPr>
        <w:pStyle w:val="ListeParagraf"/>
        <w:numPr>
          <w:ilvl w:val="0"/>
          <w:numId w:val="4"/>
        </w:numPr>
        <w:jc w:val="center"/>
        <w:rPr>
          <w:rFonts w:ascii="Times New Roman" w:hAnsi="Times New Roman" w:cs="Times New Roman"/>
          <w:color w:val="FF0000"/>
          <w:sz w:val="24"/>
          <w:szCs w:val="24"/>
        </w:rPr>
      </w:pPr>
      <w:r w:rsidRPr="009B7C71">
        <w:rPr>
          <w:rFonts w:ascii="Times New Roman" w:hAnsi="Times New Roman" w:cs="Times New Roman"/>
          <w:color w:val="FF0000"/>
          <w:sz w:val="24"/>
          <w:szCs w:val="24"/>
        </w:rPr>
        <w:t>ADIM</w:t>
      </w:r>
    </w:p>
    <w:p w:rsidR="00685623" w:rsidRPr="009B7C71" w:rsidRDefault="00685623" w:rsidP="00F86EA9">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T</w:t>
      </w:r>
      <w:r w:rsidR="000365CC" w:rsidRPr="009B7C71">
        <w:rPr>
          <w:rFonts w:ascii="Times New Roman" w:eastAsia="Times New Roman" w:hAnsi="Times New Roman" w:cs="Times New Roman"/>
          <w:color w:val="333333"/>
          <w:sz w:val="24"/>
          <w:szCs w:val="24"/>
        </w:rPr>
        <w:t>atbikat türü “Personel T</w:t>
      </w:r>
      <w:r w:rsidRPr="009B7C71">
        <w:rPr>
          <w:rFonts w:ascii="Times New Roman" w:eastAsia="Times New Roman" w:hAnsi="Times New Roman" w:cs="Times New Roman"/>
          <w:color w:val="333333"/>
          <w:sz w:val="24"/>
          <w:szCs w:val="24"/>
        </w:rPr>
        <w:t>ahliye</w:t>
      </w:r>
      <w:r w:rsidR="000365CC" w:rsidRPr="009B7C71">
        <w:rPr>
          <w:rFonts w:ascii="Times New Roman" w:eastAsia="Times New Roman" w:hAnsi="Times New Roman" w:cs="Times New Roman"/>
          <w:color w:val="333333"/>
          <w:sz w:val="24"/>
          <w:szCs w:val="24"/>
        </w:rPr>
        <w:t>si”</w:t>
      </w:r>
      <w:r w:rsidRPr="009B7C71">
        <w:rPr>
          <w:rFonts w:ascii="Times New Roman" w:eastAsia="Times New Roman" w:hAnsi="Times New Roman" w:cs="Times New Roman"/>
          <w:color w:val="333333"/>
          <w:sz w:val="24"/>
          <w:szCs w:val="24"/>
        </w:rPr>
        <w:t xml:space="preserve"> seçilir.</w:t>
      </w:r>
    </w:p>
    <w:p w:rsidR="00685623" w:rsidRPr="009B7C71" w:rsidRDefault="00685623" w:rsidP="00F86EA9">
      <w:pPr>
        <w:shd w:val="clear" w:color="auto" w:fill="FFFFFF"/>
        <w:spacing w:after="0" w:line="240" w:lineRule="auto"/>
        <w:rPr>
          <w:rFonts w:ascii="Times New Roman" w:eastAsia="Times New Roman" w:hAnsi="Times New Roman" w:cs="Times New Roman"/>
          <w:color w:val="333333"/>
          <w:sz w:val="24"/>
          <w:szCs w:val="24"/>
        </w:rPr>
      </w:pPr>
    </w:p>
    <w:p w:rsidR="00685623" w:rsidRPr="009B7C71" w:rsidRDefault="00685623" w:rsidP="00F86EA9">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noProof/>
          <w:color w:val="333333"/>
          <w:sz w:val="24"/>
          <w:szCs w:val="24"/>
        </w:rPr>
        <w:drawing>
          <wp:inline distT="0" distB="0" distL="0" distR="0" wp14:anchorId="2894C6D9" wp14:editId="6E9D354A">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Pr="009B7C71" w:rsidRDefault="00685623" w:rsidP="00685623">
      <w:pPr>
        <w:pStyle w:val="ListeParagraf"/>
        <w:ind w:left="1004"/>
        <w:rPr>
          <w:rFonts w:ascii="Times New Roman" w:hAnsi="Times New Roman" w:cs="Times New Roman"/>
          <w:sz w:val="24"/>
          <w:szCs w:val="24"/>
        </w:rPr>
      </w:pPr>
    </w:p>
    <w:p w:rsidR="00685623" w:rsidRPr="009B7C71" w:rsidRDefault="00685623" w:rsidP="00685623">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Personel tahliye Tatbikatının amacı;</w:t>
      </w:r>
    </w:p>
    <w:p w:rsidR="00685623" w:rsidRPr="009B7C71" w:rsidRDefault="00685623" w:rsidP="00685623">
      <w:pPr>
        <w:ind w:left="2832" w:hanging="2832"/>
        <w:jc w:val="both"/>
        <w:rPr>
          <w:rFonts w:ascii="Times New Roman" w:hAnsi="Times New Roman" w:cs="Times New Roman"/>
          <w:bCs/>
          <w:sz w:val="24"/>
          <w:szCs w:val="24"/>
        </w:rPr>
      </w:pPr>
      <w:r w:rsidRPr="009B7C71">
        <w:rPr>
          <w:rFonts w:ascii="Times New Roman" w:hAnsi="Times New Roman" w:cs="Times New Roman"/>
          <w:bCs/>
          <w:sz w:val="24"/>
          <w:szCs w:val="24"/>
        </w:rPr>
        <w:t xml:space="preserve">Olası deprem ve yangın anında personel ve öğrencilere kurum ve okullarda can ve mal </w:t>
      </w:r>
      <w:proofErr w:type="gramStart"/>
      <w:r w:rsidRPr="009B7C71">
        <w:rPr>
          <w:rFonts w:ascii="Times New Roman" w:hAnsi="Times New Roman" w:cs="Times New Roman"/>
          <w:bCs/>
          <w:sz w:val="24"/>
          <w:szCs w:val="24"/>
        </w:rPr>
        <w:t>kaybının  en</w:t>
      </w:r>
      <w:proofErr w:type="gramEnd"/>
      <w:r w:rsidRPr="009B7C71">
        <w:rPr>
          <w:rFonts w:ascii="Times New Roman" w:hAnsi="Times New Roman" w:cs="Times New Roman"/>
          <w:bCs/>
          <w:sz w:val="24"/>
          <w:szCs w:val="24"/>
        </w:rPr>
        <w:t xml:space="preserve"> aza indirilmesi için eğitim verilerek derslikler ve yurtların planlı bir şekilde  boşaltılması ve önceden belirlenen açık alanlarda hiçbir izdihama yol   açmadan toplanmalarını sağlamak.</w:t>
      </w:r>
    </w:p>
    <w:p w:rsidR="00685623" w:rsidRPr="009B7C71" w:rsidRDefault="00685623" w:rsidP="00685623">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hAnsi="Times New Roman" w:cs="Times New Roman"/>
          <w:color w:val="000000"/>
          <w:sz w:val="24"/>
          <w:szCs w:val="24"/>
        </w:rPr>
        <w:t>NOT:</w:t>
      </w:r>
      <w:r w:rsidRPr="009B7C71">
        <w:rPr>
          <w:rFonts w:ascii="Times New Roman" w:eastAsia="Times New Roman" w:hAnsi="Times New Roman" w:cs="Times New Roman"/>
          <w:color w:val="333333"/>
          <w:sz w:val="24"/>
          <w:szCs w:val="24"/>
        </w:rPr>
        <w:t xml:space="preserve">  Diğer kısımlar resimdeki gibi doldurulur.</w:t>
      </w:r>
    </w:p>
    <w:p w:rsidR="0052498A" w:rsidRPr="009B7C71" w:rsidRDefault="0052498A" w:rsidP="00685623">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18 ADIM</w:t>
      </w:r>
    </w:p>
    <w:p w:rsidR="0052498A" w:rsidRPr="009B7C71" w:rsidRDefault="0052498A" w:rsidP="00685623">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color w:val="333333"/>
          <w:sz w:val="24"/>
          <w:szCs w:val="24"/>
        </w:rPr>
        <w:t>Acil durum tahliye planlarına girilir.</w:t>
      </w:r>
    </w:p>
    <w:p w:rsidR="0052498A" w:rsidRPr="009B7C71" w:rsidRDefault="0052498A" w:rsidP="00685623">
      <w:pPr>
        <w:shd w:val="clear" w:color="auto" w:fill="FFFFFF"/>
        <w:spacing w:after="0" w:line="240" w:lineRule="auto"/>
        <w:rPr>
          <w:rFonts w:ascii="Times New Roman" w:eastAsia="Times New Roman" w:hAnsi="Times New Roman" w:cs="Times New Roman"/>
          <w:color w:val="333333"/>
          <w:sz w:val="24"/>
          <w:szCs w:val="24"/>
        </w:rPr>
      </w:pPr>
    </w:p>
    <w:p w:rsidR="0052498A" w:rsidRPr="009B7C71" w:rsidRDefault="0052498A" w:rsidP="00685623">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noProof/>
          <w:color w:val="333333"/>
          <w:sz w:val="24"/>
          <w:szCs w:val="24"/>
        </w:rPr>
        <w:lastRenderedPageBreak/>
        <w:drawing>
          <wp:inline distT="0" distB="0" distL="0" distR="0" wp14:anchorId="20125C82" wp14:editId="7B73AE2E">
            <wp:extent cx="6838121" cy="3578087"/>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6840220" cy="3579185"/>
                    </a:xfrm>
                    <a:prstGeom prst="rect">
                      <a:avLst/>
                    </a:prstGeom>
                    <a:noFill/>
                    <a:ln w="9525">
                      <a:noFill/>
                      <a:miter lim="800000"/>
                      <a:headEnd/>
                      <a:tailEnd/>
                    </a:ln>
                  </pic:spPr>
                </pic:pic>
              </a:graphicData>
            </a:graphic>
          </wp:inline>
        </w:drawing>
      </w:r>
    </w:p>
    <w:p w:rsidR="00685623" w:rsidRPr="009B7C71" w:rsidRDefault="00685623" w:rsidP="00685623">
      <w:pPr>
        <w:shd w:val="clear" w:color="auto" w:fill="FFFFFF"/>
        <w:spacing w:after="0" w:line="240" w:lineRule="auto"/>
        <w:rPr>
          <w:rFonts w:ascii="Times New Roman" w:eastAsia="Times New Roman" w:hAnsi="Times New Roman" w:cs="Times New Roman"/>
          <w:color w:val="333333"/>
          <w:sz w:val="24"/>
          <w:szCs w:val="24"/>
        </w:rPr>
      </w:pPr>
    </w:p>
    <w:p w:rsidR="00685623" w:rsidRPr="009B7C71" w:rsidRDefault="00A908DD" w:rsidP="00F86EA9">
      <w:pPr>
        <w:shd w:val="clear" w:color="auto" w:fill="FFFFFF"/>
        <w:spacing w:after="0" w:line="240" w:lineRule="auto"/>
        <w:rPr>
          <w:rFonts w:ascii="Times New Roman" w:eastAsia="Times New Roman" w:hAnsi="Times New Roman" w:cs="Times New Roman"/>
          <w:color w:val="333333"/>
          <w:sz w:val="24"/>
          <w:szCs w:val="24"/>
        </w:rPr>
      </w:pPr>
      <w:r w:rsidRPr="009B7C71">
        <w:rPr>
          <w:rFonts w:ascii="Times New Roman" w:eastAsia="Times New Roman" w:hAnsi="Times New Roman" w:cs="Times New Roman"/>
          <w:noProof/>
          <w:color w:val="333333"/>
          <w:sz w:val="24"/>
          <w:szCs w:val="24"/>
        </w:rPr>
        <w:drawing>
          <wp:inline distT="0" distB="0" distL="0" distR="0" wp14:anchorId="1FEE1B71" wp14:editId="0C9F73ED">
            <wp:extent cx="6838122" cy="3508513"/>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6840220" cy="3509589"/>
                    </a:xfrm>
                    <a:prstGeom prst="rect">
                      <a:avLst/>
                    </a:prstGeom>
                    <a:noFill/>
                    <a:ln w="9525">
                      <a:noFill/>
                      <a:miter lim="800000"/>
                      <a:headEnd/>
                      <a:tailEnd/>
                    </a:ln>
                  </pic:spPr>
                </pic:pic>
              </a:graphicData>
            </a:graphic>
          </wp:inline>
        </w:drawing>
      </w:r>
    </w:p>
    <w:p w:rsidR="00F86EA9" w:rsidRPr="009B7C71" w:rsidRDefault="00F86EA9" w:rsidP="00F86EA9">
      <w:pPr>
        <w:pStyle w:val="NormalWeb"/>
        <w:spacing w:before="0" w:beforeAutospacing="0" w:after="0" w:afterAutospacing="0"/>
        <w:textAlignment w:val="baseline"/>
        <w:rPr>
          <w:color w:val="000000"/>
        </w:rPr>
      </w:pPr>
    </w:p>
    <w:p w:rsidR="00F86EA9" w:rsidRPr="009B7C71" w:rsidRDefault="00A908DD" w:rsidP="00E34A0E">
      <w:pPr>
        <w:pStyle w:val="ListeParagraf"/>
        <w:ind w:left="1004"/>
        <w:rPr>
          <w:rFonts w:ascii="Times New Roman" w:hAnsi="Times New Roman" w:cs="Times New Roman"/>
          <w:sz w:val="24"/>
          <w:szCs w:val="24"/>
        </w:rPr>
      </w:pPr>
      <w:r w:rsidRPr="009B7C71">
        <w:rPr>
          <w:rFonts w:ascii="Times New Roman" w:hAnsi="Times New Roman" w:cs="Times New Roman"/>
          <w:sz w:val="24"/>
          <w:szCs w:val="24"/>
        </w:rPr>
        <w:t xml:space="preserve">Örnekte görüldüğü gibi her katın tahliye planı ayrı ayrı </w:t>
      </w:r>
      <w:proofErr w:type="spellStart"/>
      <w:r w:rsidRPr="009B7C71">
        <w:rPr>
          <w:rFonts w:ascii="Times New Roman" w:hAnsi="Times New Roman" w:cs="Times New Roman"/>
          <w:sz w:val="24"/>
          <w:szCs w:val="24"/>
        </w:rPr>
        <w:t>jpeg</w:t>
      </w:r>
      <w:proofErr w:type="spellEnd"/>
      <w:r w:rsidRPr="009B7C71">
        <w:rPr>
          <w:rFonts w:ascii="Times New Roman" w:hAnsi="Times New Roman" w:cs="Times New Roman"/>
          <w:sz w:val="24"/>
          <w:szCs w:val="24"/>
        </w:rPr>
        <w:t xml:space="preserve"> dosyası (150 </w:t>
      </w:r>
      <w:proofErr w:type="spellStart"/>
      <w:r w:rsidRPr="009B7C71">
        <w:rPr>
          <w:rFonts w:ascii="Times New Roman" w:hAnsi="Times New Roman" w:cs="Times New Roman"/>
          <w:sz w:val="24"/>
          <w:szCs w:val="24"/>
        </w:rPr>
        <w:t>kb</w:t>
      </w:r>
      <w:proofErr w:type="spellEnd"/>
      <w:r w:rsidRPr="009B7C71">
        <w:rPr>
          <w:rFonts w:ascii="Times New Roman" w:hAnsi="Times New Roman" w:cs="Times New Roman"/>
          <w:sz w:val="24"/>
          <w:szCs w:val="24"/>
        </w:rPr>
        <w:t xml:space="preserve"> geçmeyecek)  olarak sisteme yüklenir.</w:t>
      </w:r>
    </w:p>
    <w:sectPr w:rsidR="00F86EA9" w:rsidRPr="009B7C71" w:rsidSect="009B7C71">
      <w:headerReference w:type="default" r:id="rId31"/>
      <w:footerReference w:type="default" r:id="rId32"/>
      <w:pgSz w:w="11906" w:h="16838"/>
      <w:pgMar w:top="192" w:right="567" w:bottom="567" w:left="567"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315" w:rsidRDefault="00684315" w:rsidP="0015296F">
      <w:pPr>
        <w:spacing w:after="0" w:line="240" w:lineRule="auto"/>
      </w:pPr>
      <w:r>
        <w:separator/>
      </w:r>
    </w:p>
  </w:endnote>
  <w:endnote w:type="continuationSeparator" w:id="0">
    <w:p w:rsidR="00684315" w:rsidRDefault="00684315" w:rsidP="0015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3257"/>
      <w:gridCol w:w="3257"/>
    </w:tblGrid>
    <w:tr w:rsidR="0015296F" w:rsidTr="0015296F">
      <w:tc>
        <w:tcPr>
          <w:tcW w:w="3719" w:type="dxa"/>
          <w:shd w:val="clear" w:color="auto" w:fill="auto"/>
        </w:tcPr>
        <w:p w:rsidR="0015296F" w:rsidRPr="007E388D" w:rsidRDefault="0015296F" w:rsidP="003221F4">
          <w:pPr>
            <w:pStyle w:val="a"/>
            <w:jc w:val="center"/>
            <w:rPr>
              <w:rFonts w:ascii="Times New Roman" w:hAnsi="Times New Roman"/>
              <w:b/>
              <w:sz w:val="24"/>
              <w:szCs w:val="24"/>
            </w:rPr>
          </w:pPr>
          <w:r w:rsidRPr="007E388D">
            <w:rPr>
              <w:rFonts w:ascii="Times New Roman" w:hAnsi="Times New Roman"/>
              <w:b/>
              <w:sz w:val="24"/>
              <w:szCs w:val="24"/>
            </w:rPr>
            <w:t>HAZIRLAYAN</w:t>
          </w:r>
        </w:p>
      </w:tc>
      <w:tc>
        <w:tcPr>
          <w:tcW w:w="3260" w:type="dxa"/>
          <w:shd w:val="clear" w:color="auto" w:fill="auto"/>
        </w:tcPr>
        <w:p w:rsidR="0015296F" w:rsidRPr="007E388D" w:rsidRDefault="0015296F" w:rsidP="003221F4">
          <w:pPr>
            <w:pStyle w:val="a"/>
            <w:jc w:val="center"/>
            <w:rPr>
              <w:rFonts w:ascii="Times New Roman" w:hAnsi="Times New Roman"/>
              <w:b/>
              <w:sz w:val="24"/>
              <w:szCs w:val="24"/>
            </w:rPr>
          </w:pPr>
          <w:r w:rsidRPr="007E388D">
            <w:rPr>
              <w:rFonts w:ascii="Times New Roman" w:hAnsi="Times New Roman"/>
              <w:b/>
              <w:sz w:val="24"/>
              <w:szCs w:val="24"/>
            </w:rPr>
            <w:t>KONTROL EDEN</w:t>
          </w:r>
        </w:p>
      </w:tc>
      <w:tc>
        <w:tcPr>
          <w:tcW w:w="3260" w:type="dxa"/>
          <w:shd w:val="clear" w:color="auto" w:fill="auto"/>
        </w:tcPr>
        <w:p w:rsidR="0015296F" w:rsidRPr="007E388D" w:rsidRDefault="0015296F" w:rsidP="003221F4">
          <w:pPr>
            <w:pStyle w:val="a"/>
            <w:jc w:val="center"/>
            <w:rPr>
              <w:rFonts w:ascii="Times New Roman" w:hAnsi="Times New Roman"/>
              <w:b/>
              <w:sz w:val="24"/>
              <w:szCs w:val="24"/>
            </w:rPr>
          </w:pPr>
          <w:r w:rsidRPr="007E388D">
            <w:rPr>
              <w:rFonts w:ascii="Times New Roman" w:hAnsi="Times New Roman"/>
              <w:b/>
              <w:sz w:val="24"/>
              <w:szCs w:val="24"/>
            </w:rPr>
            <w:t>ONAYLAYAN</w:t>
          </w:r>
        </w:p>
      </w:tc>
    </w:tr>
    <w:tr w:rsidR="0015296F" w:rsidTr="0015296F">
      <w:tc>
        <w:tcPr>
          <w:tcW w:w="3719" w:type="dxa"/>
          <w:shd w:val="clear" w:color="auto" w:fill="auto"/>
        </w:tcPr>
        <w:p w:rsidR="0015296F" w:rsidRDefault="0015296F" w:rsidP="003221F4">
          <w:pPr>
            <w:pStyle w:val="a"/>
          </w:pPr>
        </w:p>
        <w:p w:rsidR="0015296F" w:rsidRDefault="0015296F" w:rsidP="003221F4">
          <w:pPr>
            <w:pStyle w:val="a"/>
          </w:pPr>
        </w:p>
      </w:tc>
      <w:tc>
        <w:tcPr>
          <w:tcW w:w="3260" w:type="dxa"/>
          <w:shd w:val="clear" w:color="auto" w:fill="auto"/>
        </w:tcPr>
        <w:p w:rsidR="0015296F" w:rsidRDefault="0015296F" w:rsidP="003221F4">
          <w:pPr>
            <w:pStyle w:val="a"/>
          </w:pPr>
        </w:p>
      </w:tc>
      <w:tc>
        <w:tcPr>
          <w:tcW w:w="3260" w:type="dxa"/>
          <w:shd w:val="clear" w:color="auto" w:fill="auto"/>
        </w:tcPr>
        <w:p w:rsidR="0015296F" w:rsidRDefault="0015296F" w:rsidP="003221F4">
          <w:pPr>
            <w:pStyle w:val="a"/>
          </w:pPr>
        </w:p>
      </w:tc>
    </w:tr>
  </w:tbl>
  <w:p w:rsidR="0015296F" w:rsidRDefault="0015296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315" w:rsidRDefault="00684315" w:rsidP="0015296F">
      <w:pPr>
        <w:spacing w:after="0" w:line="240" w:lineRule="auto"/>
      </w:pPr>
      <w:r>
        <w:separator/>
      </w:r>
    </w:p>
  </w:footnote>
  <w:footnote w:type="continuationSeparator" w:id="0">
    <w:p w:rsidR="00684315" w:rsidRDefault="00684315" w:rsidP="00152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6F" w:rsidRDefault="0015296F">
    <w:pPr>
      <w:pStyle w:val="stBilgi"/>
    </w:pPr>
  </w:p>
  <w:tbl>
    <w:tblPr>
      <w:tblW w:w="10342"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790"/>
    </w:tblGrid>
    <w:tr w:rsidR="00B76362" w:rsidRPr="00CE2845" w:rsidTr="00B76362">
      <w:trPr>
        <w:trHeight w:val="328"/>
      </w:trPr>
      <w:tc>
        <w:tcPr>
          <w:tcW w:w="2552" w:type="dxa"/>
          <w:vMerge w:val="restart"/>
          <w:shd w:val="clear" w:color="auto" w:fill="auto"/>
        </w:tcPr>
        <w:p w:rsidR="00B76362" w:rsidRPr="007B6B3A" w:rsidRDefault="00B76362" w:rsidP="003221F4">
          <w:pPr>
            <w:pStyle w:val="a"/>
            <w:jc w:val="center"/>
            <w:rPr>
              <w:rFonts w:ascii="Cambria" w:hAnsi="Cambria"/>
              <w:sz w:val="28"/>
              <w:szCs w:val="28"/>
              <w:lang w:eastAsia="en-US"/>
            </w:rPr>
          </w:pPr>
          <w:r>
            <w:rPr>
              <w:rFonts w:ascii="Cambria" w:hAnsi="Cambria"/>
              <w:sz w:val="28"/>
              <w:szCs w:val="28"/>
            </w:rPr>
            <w:drawing>
              <wp:inline distT="0" distB="0" distL="0" distR="0" wp14:anchorId="3E67946C" wp14:editId="26B5D997">
                <wp:extent cx="866775" cy="858520"/>
                <wp:effectExtent l="0" t="0" r="9525" b="0"/>
                <wp:docPr id="12" name="Resim 12" descr="meb-2019-logo-DA0DCBBD3F-se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2019-logo-DA0DCBBD3F-see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58520"/>
                        </a:xfrm>
                        <a:prstGeom prst="rect">
                          <a:avLst/>
                        </a:prstGeom>
                        <a:noFill/>
                        <a:ln>
                          <a:noFill/>
                        </a:ln>
                      </pic:spPr>
                    </pic:pic>
                  </a:graphicData>
                </a:graphic>
              </wp:inline>
            </w:drawing>
          </w:r>
        </w:p>
      </w:tc>
      <w:tc>
        <w:tcPr>
          <w:tcW w:w="7790" w:type="dxa"/>
          <w:vMerge w:val="restart"/>
          <w:shd w:val="clear" w:color="auto" w:fill="auto"/>
          <w:vAlign w:val="center"/>
        </w:tcPr>
        <w:p w:rsidR="00B76362" w:rsidRPr="00FF2748" w:rsidRDefault="00B76362" w:rsidP="00647FB0">
          <w:pPr>
            <w:pStyle w:val="NormalWeb"/>
            <w:jc w:val="center"/>
            <w:rPr>
              <w:b/>
              <w:lang w:eastAsia="en-US"/>
            </w:rPr>
          </w:pPr>
          <w:proofErr w:type="gramStart"/>
          <w:r w:rsidRPr="0011365D">
            <w:rPr>
              <w:b/>
              <w:lang w:eastAsia="en-US"/>
            </w:rPr>
            <w:t>…………</w:t>
          </w:r>
          <w:r>
            <w:rPr>
              <w:b/>
              <w:lang w:eastAsia="en-US"/>
            </w:rPr>
            <w:t>…..</w:t>
          </w:r>
          <w:proofErr w:type="gramEnd"/>
          <w:r>
            <w:rPr>
              <w:b/>
              <w:lang w:eastAsia="en-US"/>
            </w:rPr>
            <w:t xml:space="preserve"> MÜDÜRLÜĞÜ</w:t>
          </w:r>
        </w:p>
      </w:tc>
    </w:tr>
    <w:tr w:rsidR="00B76362" w:rsidRPr="00CE2845" w:rsidTr="00B76362">
      <w:trPr>
        <w:trHeight w:val="328"/>
      </w:trPr>
      <w:tc>
        <w:tcPr>
          <w:tcW w:w="2552" w:type="dxa"/>
          <w:vMerge/>
          <w:shd w:val="clear" w:color="auto" w:fill="auto"/>
        </w:tcPr>
        <w:p w:rsidR="00B76362" w:rsidRPr="007B6B3A" w:rsidRDefault="00B76362" w:rsidP="003221F4">
          <w:pPr>
            <w:pStyle w:val="a"/>
            <w:rPr>
              <w:rFonts w:ascii="Cambria" w:hAnsi="Cambria"/>
              <w:sz w:val="28"/>
              <w:szCs w:val="28"/>
            </w:rPr>
          </w:pPr>
        </w:p>
      </w:tc>
      <w:tc>
        <w:tcPr>
          <w:tcW w:w="7790" w:type="dxa"/>
          <w:vMerge/>
          <w:shd w:val="clear" w:color="auto" w:fill="auto"/>
        </w:tcPr>
        <w:p w:rsidR="00B76362" w:rsidRPr="007B6B3A" w:rsidRDefault="00B76362" w:rsidP="003221F4">
          <w:pPr>
            <w:pStyle w:val="a"/>
            <w:jc w:val="center"/>
            <w:rPr>
              <w:rFonts w:ascii="Times New Roman" w:hAnsi="Times New Roman"/>
              <w:b/>
              <w:sz w:val="24"/>
              <w:szCs w:val="24"/>
              <w:lang w:eastAsia="en-US"/>
            </w:rPr>
          </w:pPr>
        </w:p>
      </w:tc>
    </w:tr>
    <w:tr w:rsidR="00B76362" w:rsidRPr="00CE2845" w:rsidTr="00B76362">
      <w:trPr>
        <w:trHeight w:val="328"/>
      </w:trPr>
      <w:tc>
        <w:tcPr>
          <w:tcW w:w="2552" w:type="dxa"/>
          <w:vMerge/>
          <w:shd w:val="clear" w:color="auto" w:fill="auto"/>
        </w:tcPr>
        <w:p w:rsidR="00B76362" w:rsidRPr="007B6B3A" w:rsidRDefault="00B76362" w:rsidP="003221F4">
          <w:pPr>
            <w:pStyle w:val="a"/>
            <w:rPr>
              <w:rFonts w:ascii="Cambria" w:hAnsi="Cambria"/>
              <w:sz w:val="28"/>
              <w:szCs w:val="28"/>
            </w:rPr>
          </w:pPr>
        </w:p>
      </w:tc>
      <w:tc>
        <w:tcPr>
          <w:tcW w:w="7790" w:type="dxa"/>
          <w:vMerge/>
          <w:shd w:val="clear" w:color="auto" w:fill="auto"/>
        </w:tcPr>
        <w:p w:rsidR="00B76362" w:rsidRPr="007B6B3A" w:rsidRDefault="00B76362" w:rsidP="003221F4">
          <w:pPr>
            <w:pStyle w:val="a"/>
            <w:jc w:val="center"/>
            <w:rPr>
              <w:rFonts w:ascii="Times New Roman" w:hAnsi="Times New Roman"/>
              <w:b/>
              <w:sz w:val="24"/>
              <w:szCs w:val="24"/>
              <w:lang w:eastAsia="en-US"/>
            </w:rPr>
          </w:pPr>
        </w:p>
      </w:tc>
    </w:tr>
    <w:tr w:rsidR="00B76362" w:rsidRPr="00CE2845" w:rsidTr="00B76362">
      <w:trPr>
        <w:trHeight w:val="328"/>
      </w:trPr>
      <w:tc>
        <w:tcPr>
          <w:tcW w:w="2552" w:type="dxa"/>
          <w:vMerge/>
          <w:shd w:val="clear" w:color="auto" w:fill="auto"/>
        </w:tcPr>
        <w:p w:rsidR="00B76362" w:rsidRPr="007B6B3A" w:rsidRDefault="00B76362" w:rsidP="003221F4">
          <w:pPr>
            <w:pStyle w:val="a"/>
            <w:rPr>
              <w:rFonts w:ascii="Cambria" w:hAnsi="Cambria"/>
              <w:sz w:val="28"/>
              <w:szCs w:val="28"/>
            </w:rPr>
          </w:pPr>
        </w:p>
      </w:tc>
      <w:tc>
        <w:tcPr>
          <w:tcW w:w="7790" w:type="dxa"/>
          <w:vMerge w:val="restart"/>
          <w:shd w:val="clear" w:color="auto" w:fill="auto"/>
        </w:tcPr>
        <w:p w:rsidR="00B76362" w:rsidRPr="00FF2748" w:rsidRDefault="00B76362" w:rsidP="003221F4">
          <w:pPr>
            <w:pStyle w:val="a"/>
            <w:jc w:val="center"/>
            <w:rPr>
              <w:rFonts w:ascii="Cambria" w:hAnsi="Cambria"/>
              <w:sz w:val="28"/>
              <w:szCs w:val="28"/>
              <w:lang w:eastAsia="en-US"/>
            </w:rPr>
          </w:pPr>
          <w:r w:rsidRPr="0015296F">
            <w:rPr>
              <w:rFonts w:ascii="Times New Roman" w:hAnsi="Times New Roman"/>
              <w:b/>
              <w:sz w:val="28"/>
              <w:szCs w:val="28"/>
              <w:lang w:eastAsia="en-US"/>
            </w:rPr>
            <w:t>ACİL DURUM VERİ GİRİŞ EKRANI KULLANMA TALİMATI</w:t>
          </w:r>
        </w:p>
      </w:tc>
    </w:tr>
    <w:tr w:rsidR="00B76362" w:rsidRPr="00CE2845" w:rsidTr="00B76362">
      <w:trPr>
        <w:trHeight w:val="328"/>
      </w:trPr>
      <w:tc>
        <w:tcPr>
          <w:tcW w:w="2552" w:type="dxa"/>
          <w:vMerge/>
          <w:shd w:val="clear" w:color="auto" w:fill="auto"/>
        </w:tcPr>
        <w:p w:rsidR="00B76362" w:rsidRPr="007B6B3A" w:rsidRDefault="00B76362" w:rsidP="003221F4">
          <w:pPr>
            <w:pStyle w:val="a"/>
            <w:rPr>
              <w:rFonts w:ascii="Cambria" w:hAnsi="Cambria"/>
              <w:sz w:val="28"/>
              <w:szCs w:val="28"/>
            </w:rPr>
          </w:pPr>
        </w:p>
      </w:tc>
      <w:tc>
        <w:tcPr>
          <w:tcW w:w="7790" w:type="dxa"/>
          <w:vMerge/>
          <w:shd w:val="clear" w:color="auto" w:fill="auto"/>
        </w:tcPr>
        <w:p w:rsidR="00B76362" w:rsidRPr="007B6B3A" w:rsidRDefault="00B76362" w:rsidP="003221F4">
          <w:pPr>
            <w:pStyle w:val="a"/>
            <w:jc w:val="center"/>
            <w:rPr>
              <w:rFonts w:ascii="Cambria" w:hAnsi="Cambria"/>
              <w:sz w:val="28"/>
              <w:szCs w:val="28"/>
              <w:lang w:eastAsia="en-US"/>
            </w:rPr>
          </w:pPr>
        </w:p>
      </w:tc>
    </w:tr>
  </w:tbl>
  <w:p w:rsidR="0015296F" w:rsidRDefault="0015296F">
    <w:pPr>
      <w:pStyle w:val="stBilgi"/>
    </w:pPr>
  </w:p>
  <w:p w:rsidR="0015296F" w:rsidRDefault="0015296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28184C96"/>
    <w:multiLevelType w:val="hybridMultilevel"/>
    <w:tmpl w:val="A784E94A"/>
    <w:lvl w:ilvl="0" w:tplc="775A3DC2">
      <w:start w:val="4"/>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363A0ECA"/>
    <w:multiLevelType w:val="hybridMultilevel"/>
    <w:tmpl w:val="A784E94A"/>
    <w:lvl w:ilvl="0" w:tplc="775A3DC2">
      <w:start w:val="4"/>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56943B25"/>
    <w:multiLevelType w:val="hybridMultilevel"/>
    <w:tmpl w:val="A784E94A"/>
    <w:lvl w:ilvl="0" w:tplc="775A3DC2">
      <w:start w:val="4"/>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5DAC6B85"/>
    <w:multiLevelType w:val="hybridMultilevel"/>
    <w:tmpl w:val="A784E94A"/>
    <w:lvl w:ilvl="0" w:tplc="775A3DC2">
      <w:start w:val="4"/>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365CC"/>
    <w:rsid w:val="000E5423"/>
    <w:rsid w:val="000F6B6C"/>
    <w:rsid w:val="0010111C"/>
    <w:rsid w:val="0015296F"/>
    <w:rsid w:val="001649EA"/>
    <w:rsid w:val="00334AC8"/>
    <w:rsid w:val="00341AC1"/>
    <w:rsid w:val="00431403"/>
    <w:rsid w:val="004C1483"/>
    <w:rsid w:val="004C68B6"/>
    <w:rsid w:val="0052498A"/>
    <w:rsid w:val="00573545"/>
    <w:rsid w:val="0057482C"/>
    <w:rsid w:val="00600F4B"/>
    <w:rsid w:val="00636861"/>
    <w:rsid w:val="00647FB0"/>
    <w:rsid w:val="00684315"/>
    <w:rsid w:val="00685623"/>
    <w:rsid w:val="006D7E98"/>
    <w:rsid w:val="006F3965"/>
    <w:rsid w:val="0075492D"/>
    <w:rsid w:val="007860E0"/>
    <w:rsid w:val="007E4494"/>
    <w:rsid w:val="0083380E"/>
    <w:rsid w:val="0090687C"/>
    <w:rsid w:val="0091225D"/>
    <w:rsid w:val="009B7C71"/>
    <w:rsid w:val="00A10A22"/>
    <w:rsid w:val="00A55535"/>
    <w:rsid w:val="00A908DD"/>
    <w:rsid w:val="00B76362"/>
    <w:rsid w:val="00C46127"/>
    <w:rsid w:val="00D000D5"/>
    <w:rsid w:val="00E34A0E"/>
    <w:rsid w:val="00EA48CB"/>
    <w:rsid w:val="00EE0621"/>
    <w:rsid w:val="00F3672B"/>
    <w:rsid w:val="00F86EA9"/>
    <w:rsid w:val="00F912BB"/>
    <w:rsid w:val="00F92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4BA3F2-C1ED-48BB-A62F-76610B9A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1529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296F"/>
  </w:style>
  <w:style w:type="paragraph" w:styleId="AltBilgi">
    <w:name w:val="footer"/>
    <w:basedOn w:val="Normal"/>
    <w:link w:val="AltBilgiChar"/>
    <w:uiPriority w:val="99"/>
    <w:unhideWhenUsed/>
    <w:rsid w:val="001529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5296F"/>
  </w:style>
  <w:style w:type="paragraph" w:customStyle="1" w:styleId="a">
    <w:basedOn w:val="Normal"/>
    <w:next w:val="AltBilgi"/>
    <w:uiPriority w:val="99"/>
    <w:unhideWhenUsed/>
    <w:rsid w:val="0015296F"/>
    <w:pPr>
      <w:tabs>
        <w:tab w:val="center" w:pos="4536"/>
        <w:tab w:val="right" w:pos="9072"/>
      </w:tabs>
      <w:spacing w:after="0" w:line="240" w:lineRule="auto"/>
    </w:pPr>
    <w:rPr>
      <w:rFonts w:ascii="Calibri" w:eastAsia="Calibri" w:hAnsi="Calibri"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3174</Words>
  <Characters>18096</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Bağlar MEM</cp:lastModifiedBy>
  <cp:revision>3</cp:revision>
  <cp:lastPrinted>2019-03-01T09:20:00Z</cp:lastPrinted>
  <dcterms:created xsi:type="dcterms:W3CDTF">2022-07-28T06:29:00Z</dcterms:created>
  <dcterms:modified xsi:type="dcterms:W3CDTF">2022-07-28T11:28:00Z</dcterms:modified>
</cp:coreProperties>
</file>