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B5" w:rsidRDefault="004861B5" w:rsidP="006D7DE7">
      <w:pPr>
        <w:pStyle w:val="ListeParagraf"/>
        <w:numPr>
          <w:ilvl w:val="0"/>
          <w:numId w:val="19"/>
        </w:numPr>
        <w:spacing w:line="276" w:lineRule="auto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AMAÇ</w:t>
      </w:r>
    </w:p>
    <w:p w:rsidR="004861B5" w:rsidRDefault="00E21372" w:rsidP="006D7DE7">
      <w:pPr>
        <w:pStyle w:val="ListeParagraf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B60572">
        <w:rPr>
          <w:rFonts w:ascii="Times New Roman" w:hAnsi="Times New Roman"/>
        </w:rPr>
        <w:t>……………………….</w:t>
      </w:r>
      <w:proofErr w:type="gramEnd"/>
      <w:r w:rsidR="004861B5">
        <w:rPr>
          <w:rFonts w:ascii="Times New Roman" w:hAnsi="Times New Roman"/>
        </w:rPr>
        <w:t xml:space="preserve"> Müdürlüğü Bünyesinde çalışan kişilerin, birimlerdeki ofis çalışmalarını ve kendi sağlık ve güvenliklerini tehlikeye atmayacak şekilde çalışmaların sürdürülmesi. </w:t>
      </w:r>
    </w:p>
    <w:p w:rsidR="004861B5" w:rsidRDefault="004861B5" w:rsidP="006D7DE7">
      <w:pPr>
        <w:pStyle w:val="ListeParagraf"/>
        <w:ind w:left="567"/>
        <w:rPr>
          <w:rFonts w:ascii="Times New Roman" w:hAnsi="Times New Roman"/>
        </w:rPr>
      </w:pPr>
    </w:p>
    <w:p w:rsidR="004861B5" w:rsidRDefault="004861B5" w:rsidP="006D7DE7">
      <w:pPr>
        <w:pStyle w:val="ListeParagraf"/>
        <w:numPr>
          <w:ilvl w:val="0"/>
          <w:numId w:val="19"/>
        </w:numPr>
        <w:spacing w:line="276" w:lineRule="auto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SORUMLULUK</w:t>
      </w:r>
    </w:p>
    <w:p w:rsidR="004861B5" w:rsidRDefault="004861B5" w:rsidP="006D7DE7">
      <w:pPr>
        <w:pStyle w:val="ListeParagraf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 talimatın uygulanmasında İlçe Milli Eğitim Müdürlüğünde bulunan tüm çalışanlar sorumludur.</w:t>
      </w:r>
    </w:p>
    <w:p w:rsidR="004861B5" w:rsidRDefault="004861B5" w:rsidP="006D7DE7">
      <w:pPr>
        <w:pStyle w:val="ListeParagraf"/>
        <w:ind w:left="567"/>
        <w:rPr>
          <w:rFonts w:ascii="Times New Roman" w:hAnsi="Times New Roman"/>
        </w:rPr>
      </w:pPr>
    </w:p>
    <w:p w:rsidR="004861B5" w:rsidRDefault="004861B5" w:rsidP="006D7DE7">
      <w:pPr>
        <w:pStyle w:val="ListeParagraf"/>
        <w:numPr>
          <w:ilvl w:val="0"/>
          <w:numId w:val="19"/>
        </w:numPr>
        <w:spacing w:line="276" w:lineRule="auto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UYGULAMA</w:t>
      </w:r>
    </w:p>
    <w:p w:rsidR="004861B5" w:rsidRPr="006D7DE7" w:rsidRDefault="004861B5" w:rsidP="006D7DE7">
      <w:pPr>
        <w:pStyle w:val="ListeParagraf"/>
        <w:numPr>
          <w:ilvl w:val="0"/>
          <w:numId w:val="20"/>
        </w:numPr>
        <w:spacing w:line="276" w:lineRule="auto"/>
        <w:ind w:left="851"/>
        <w:jc w:val="both"/>
        <w:rPr>
          <w:rFonts w:ascii="Times New Roman" w:hAnsi="Times New Roman"/>
          <w:sz w:val="24"/>
        </w:rPr>
      </w:pPr>
      <w:r w:rsidRPr="006D7DE7">
        <w:rPr>
          <w:rFonts w:ascii="Times New Roman" w:hAnsi="Times New Roman"/>
          <w:sz w:val="24"/>
        </w:rPr>
        <w:t>Ofisleri temiz ve düzenli tutunuz,</w:t>
      </w:r>
    </w:p>
    <w:p w:rsidR="006D7DE7" w:rsidRPr="006D7DE7" w:rsidRDefault="006D7DE7" w:rsidP="006D7DE7">
      <w:pPr>
        <w:pStyle w:val="ListeParagraf"/>
        <w:numPr>
          <w:ilvl w:val="0"/>
          <w:numId w:val="20"/>
        </w:numPr>
        <w:spacing w:line="276" w:lineRule="auto"/>
        <w:ind w:left="851"/>
        <w:jc w:val="both"/>
        <w:rPr>
          <w:rFonts w:ascii="Times New Roman" w:hAnsi="Times New Roman"/>
          <w:sz w:val="24"/>
        </w:rPr>
      </w:pPr>
      <w:r w:rsidRPr="006D7DE7">
        <w:rPr>
          <w:rFonts w:ascii="Times New Roman" w:hAnsi="Times New Roman"/>
          <w:sz w:val="24"/>
        </w:rPr>
        <w:t xml:space="preserve">Yetki ve sorumluluklarınız çerçevesinde çalışınız, işiniz olmayan şeye karışmayınız, </w:t>
      </w:r>
    </w:p>
    <w:p w:rsidR="004861B5" w:rsidRPr="006D7DE7" w:rsidRDefault="004861B5" w:rsidP="006D7DE7">
      <w:pPr>
        <w:pStyle w:val="ListeParagraf"/>
        <w:numPr>
          <w:ilvl w:val="0"/>
          <w:numId w:val="20"/>
        </w:numPr>
        <w:spacing w:line="276" w:lineRule="auto"/>
        <w:ind w:left="851"/>
        <w:jc w:val="both"/>
        <w:rPr>
          <w:rFonts w:ascii="Times New Roman" w:hAnsi="Times New Roman"/>
          <w:sz w:val="24"/>
        </w:rPr>
      </w:pPr>
      <w:r w:rsidRPr="006D7DE7">
        <w:rPr>
          <w:rFonts w:ascii="Times New Roman" w:hAnsi="Times New Roman"/>
          <w:sz w:val="24"/>
        </w:rPr>
        <w:t>Dolap ve masa çekmecelerini açık bırakmayınız,</w:t>
      </w:r>
    </w:p>
    <w:p w:rsidR="004861B5" w:rsidRPr="006D7DE7" w:rsidRDefault="004861B5" w:rsidP="006D7DE7">
      <w:pPr>
        <w:pStyle w:val="ListeParagraf"/>
        <w:numPr>
          <w:ilvl w:val="0"/>
          <w:numId w:val="20"/>
        </w:numPr>
        <w:spacing w:line="276" w:lineRule="auto"/>
        <w:ind w:left="851"/>
        <w:jc w:val="both"/>
        <w:rPr>
          <w:rFonts w:ascii="Times New Roman" w:hAnsi="Times New Roman"/>
          <w:sz w:val="24"/>
        </w:rPr>
      </w:pPr>
      <w:r w:rsidRPr="006D7DE7">
        <w:rPr>
          <w:rFonts w:ascii="Times New Roman" w:hAnsi="Times New Roman"/>
          <w:sz w:val="24"/>
        </w:rPr>
        <w:t>Yürürken aynı zamanda evrak okumayınız,</w:t>
      </w:r>
      <w:r w:rsidR="00F301D5" w:rsidRPr="006D7DE7">
        <w:rPr>
          <w:rFonts w:ascii="Times New Roman" w:hAnsi="Times New Roman"/>
          <w:sz w:val="24"/>
        </w:rPr>
        <w:t xml:space="preserve"> telefonla konuşmayınız,  </w:t>
      </w:r>
    </w:p>
    <w:p w:rsidR="00F301D5" w:rsidRPr="006D7DE7" w:rsidRDefault="00F301D5" w:rsidP="006D7DE7">
      <w:pPr>
        <w:pStyle w:val="ListeParagraf"/>
        <w:numPr>
          <w:ilvl w:val="0"/>
          <w:numId w:val="20"/>
        </w:numPr>
        <w:spacing w:line="276" w:lineRule="auto"/>
        <w:ind w:left="851"/>
        <w:jc w:val="both"/>
        <w:rPr>
          <w:rFonts w:ascii="Times New Roman" w:hAnsi="Times New Roman"/>
          <w:sz w:val="24"/>
        </w:rPr>
      </w:pPr>
      <w:r w:rsidRPr="006D7DE7">
        <w:rPr>
          <w:rFonts w:ascii="Times New Roman" w:hAnsi="Times New Roman"/>
          <w:sz w:val="24"/>
        </w:rPr>
        <w:t>Mümkünse telefonunuzu işyerinde kapalı bulundurunuz,</w:t>
      </w:r>
    </w:p>
    <w:p w:rsidR="006D7DE7" w:rsidRPr="006D7DE7" w:rsidRDefault="006D7DE7" w:rsidP="006D7DE7">
      <w:pPr>
        <w:pStyle w:val="ListeParagraf"/>
        <w:numPr>
          <w:ilvl w:val="0"/>
          <w:numId w:val="20"/>
        </w:numPr>
        <w:spacing w:line="276" w:lineRule="auto"/>
        <w:ind w:left="851"/>
        <w:jc w:val="both"/>
        <w:rPr>
          <w:rFonts w:ascii="Times New Roman" w:hAnsi="Times New Roman"/>
          <w:sz w:val="24"/>
        </w:rPr>
      </w:pPr>
      <w:r w:rsidRPr="006D7DE7">
        <w:rPr>
          <w:rFonts w:ascii="Times New Roman" w:hAnsi="Times New Roman"/>
          <w:sz w:val="24"/>
        </w:rPr>
        <w:t>İş yerinde hızlı hareket etmeyiniz, koşmayınız, bir şey atarak vermeyiniz, dökmeyiniz,</w:t>
      </w:r>
    </w:p>
    <w:p w:rsidR="00F301D5" w:rsidRPr="006D7DE7" w:rsidRDefault="004861B5" w:rsidP="006D7DE7">
      <w:pPr>
        <w:pStyle w:val="ListeParagraf"/>
        <w:numPr>
          <w:ilvl w:val="0"/>
          <w:numId w:val="20"/>
        </w:numPr>
        <w:spacing w:line="276" w:lineRule="auto"/>
        <w:ind w:left="851"/>
        <w:jc w:val="both"/>
        <w:rPr>
          <w:rFonts w:ascii="Times New Roman" w:hAnsi="Times New Roman"/>
          <w:sz w:val="24"/>
        </w:rPr>
      </w:pPr>
      <w:r w:rsidRPr="006D7DE7">
        <w:rPr>
          <w:rFonts w:ascii="Times New Roman" w:hAnsi="Times New Roman"/>
          <w:sz w:val="24"/>
        </w:rPr>
        <w:t>Yüksek yerlerdeki raflardan dosya vb. evrak alırken portatif merdiven kullanınız,</w:t>
      </w:r>
    </w:p>
    <w:p w:rsidR="004861B5" w:rsidRPr="006D7DE7" w:rsidRDefault="00F301D5" w:rsidP="006D7DE7">
      <w:pPr>
        <w:pStyle w:val="ListeParagraf"/>
        <w:numPr>
          <w:ilvl w:val="0"/>
          <w:numId w:val="20"/>
        </w:numPr>
        <w:spacing w:line="276" w:lineRule="auto"/>
        <w:ind w:left="851"/>
        <w:jc w:val="both"/>
        <w:rPr>
          <w:rFonts w:ascii="Times New Roman" w:hAnsi="Times New Roman"/>
          <w:sz w:val="24"/>
        </w:rPr>
      </w:pPr>
      <w:r w:rsidRPr="006D7DE7">
        <w:rPr>
          <w:rFonts w:ascii="Times New Roman" w:hAnsi="Times New Roman"/>
          <w:sz w:val="24"/>
        </w:rPr>
        <w:t>Merdiven kullanma gereken yerlerde merdiven kullanım talimatını mutlaka uygulayınız,</w:t>
      </w:r>
    </w:p>
    <w:p w:rsidR="004861B5" w:rsidRPr="006D7DE7" w:rsidRDefault="004861B5" w:rsidP="006D7DE7">
      <w:pPr>
        <w:pStyle w:val="ListeParagraf"/>
        <w:numPr>
          <w:ilvl w:val="0"/>
          <w:numId w:val="20"/>
        </w:numPr>
        <w:spacing w:line="276" w:lineRule="auto"/>
        <w:ind w:left="851"/>
        <w:jc w:val="both"/>
        <w:rPr>
          <w:rFonts w:ascii="Times New Roman" w:hAnsi="Times New Roman"/>
          <w:sz w:val="24"/>
        </w:rPr>
      </w:pPr>
      <w:r w:rsidRPr="006D7DE7">
        <w:rPr>
          <w:rFonts w:ascii="Times New Roman" w:hAnsi="Times New Roman"/>
          <w:sz w:val="24"/>
        </w:rPr>
        <w:t>Sandalyeleri</w:t>
      </w:r>
      <w:r w:rsidR="00F301D5" w:rsidRPr="006D7DE7">
        <w:rPr>
          <w:rFonts w:ascii="Times New Roman" w:hAnsi="Times New Roman"/>
          <w:sz w:val="24"/>
        </w:rPr>
        <w:t>, tabureleri</w:t>
      </w:r>
      <w:r w:rsidRPr="006D7DE7">
        <w:rPr>
          <w:rFonts w:ascii="Times New Roman" w:hAnsi="Times New Roman"/>
          <w:sz w:val="24"/>
        </w:rPr>
        <w:t xml:space="preserve"> yüksekteki bir noktaya ulaşmak için ASLA kullanmayınız,</w:t>
      </w:r>
    </w:p>
    <w:p w:rsidR="004861B5" w:rsidRPr="006D7DE7" w:rsidRDefault="004861B5" w:rsidP="006D7DE7">
      <w:pPr>
        <w:pStyle w:val="ListeParagraf"/>
        <w:numPr>
          <w:ilvl w:val="0"/>
          <w:numId w:val="20"/>
        </w:numPr>
        <w:spacing w:line="276" w:lineRule="auto"/>
        <w:ind w:left="851"/>
        <w:jc w:val="both"/>
        <w:rPr>
          <w:rFonts w:ascii="Times New Roman" w:hAnsi="Times New Roman"/>
          <w:sz w:val="24"/>
        </w:rPr>
      </w:pPr>
      <w:r w:rsidRPr="006D7DE7">
        <w:rPr>
          <w:rFonts w:ascii="Times New Roman" w:hAnsi="Times New Roman"/>
          <w:sz w:val="24"/>
        </w:rPr>
        <w:t>Dolapların üzerine malzeme dosya vb. şeyler koymayınız,</w:t>
      </w:r>
    </w:p>
    <w:p w:rsidR="004861B5" w:rsidRPr="006D7DE7" w:rsidRDefault="004861B5" w:rsidP="006D7DE7">
      <w:pPr>
        <w:pStyle w:val="ListeParagraf"/>
        <w:numPr>
          <w:ilvl w:val="0"/>
          <w:numId w:val="20"/>
        </w:numPr>
        <w:spacing w:line="276" w:lineRule="auto"/>
        <w:ind w:left="851"/>
        <w:jc w:val="both"/>
        <w:rPr>
          <w:rFonts w:ascii="Times New Roman" w:hAnsi="Times New Roman"/>
          <w:sz w:val="24"/>
        </w:rPr>
      </w:pPr>
      <w:r w:rsidRPr="006D7DE7">
        <w:rPr>
          <w:rFonts w:ascii="Times New Roman" w:eastAsia="Times New Roman" w:hAnsi="Times New Roman"/>
          <w:sz w:val="24"/>
          <w:lang w:eastAsia="tr-TR"/>
        </w:rPr>
        <w:t>Ofisinizdeki tüm dolapları ve tabloları kesinlikle duvara sabitlenmesini sağlayınız,</w:t>
      </w:r>
    </w:p>
    <w:p w:rsidR="004861B5" w:rsidRPr="006D7DE7" w:rsidRDefault="00A96677" w:rsidP="006D7DE7">
      <w:pPr>
        <w:pStyle w:val="ListeParagraf"/>
        <w:numPr>
          <w:ilvl w:val="0"/>
          <w:numId w:val="20"/>
        </w:numPr>
        <w:spacing w:line="276" w:lineRule="auto"/>
        <w:ind w:left="851"/>
        <w:jc w:val="both"/>
        <w:rPr>
          <w:rFonts w:ascii="Times New Roman" w:hAnsi="Times New Roman"/>
          <w:sz w:val="24"/>
        </w:rPr>
      </w:pPr>
      <w:r w:rsidRPr="006D7DE7">
        <w:rPr>
          <w:rFonts w:ascii="Times New Roman" w:hAnsi="Times New Roman"/>
          <w:sz w:val="24"/>
        </w:rPr>
        <w:t xml:space="preserve">Arızalı </w:t>
      </w:r>
      <w:r w:rsidR="004861B5" w:rsidRPr="006D7DE7">
        <w:rPr>
          <w:rFonts w:ascii="Times New Roman" w:hAnsi="Times New Roman"/>
          <w:sz w:val="24"/>
        </w:rPr>
        <w:t>Koltuk, masa ve sandalyeleri</w:t>
      </w:r>
      <w:r>
        <w:rPr>
          <w:rFonts w:ascii="Times New Roman" w:hAnsi="Times New Roman"/>
          <w:sz w:val="24"/>
        </w:rPr>
        <w:t xml:space="preserve"> kullanmayınız,</w:t>
      </w:r>
      <w:r w:rsidR="004861B5" w:rsidRPr="006D7DE7">
        <w:rPr>
          <w:rFonts w:ascii="Times New Roman" w:hAnsi="Times New Roman"/>
          <w:sz w:val="24"/>
        </w:rPr>
        <w:t xml:space="preserve"> onartınız,</w:t>
      </w:r>
      <w:r>
        <w:rPr>
          <w:rFonts w:ascii="Times New Roman" w:hAnsi="Times New Roman"/>
          <w:sz w:val="24"/>
        </w:rPr>
        <w:t xml:space="preserve"> bel desteği kullanınız, ekranlı araçlarla çalışma yönetmeliğine, ergonomik kurallara uyunuz, uzanarak çalışmayınız,</w:t>
      </w:r>
    </w:p>
    <w:p w:rsidR="006D7DE7" w:rsidRPr="006D7DE7" w:rsidRDefault="004861B5" w:rsidP="00577E8C">
      <w:pPr>
        <w:pStyle w:val="ListeParagraf"/>
        <w:numPr>
          <w:ilvl w:val="0"/>
          <w:numId w:val="20"/>
        </w:numPr>
        <w:spacing w:line="276" w:lineRule="auto"/>
        <w:ind w:left="851"/>
        <w:jc w:val="both"/>
        <w:rPr>
          <w:rFonts w:ascii="Times New Roman" w:hAnsi="Times New Roman"/>
          <w:sz w:val="24"/>
        </w:rPr>
      </w:pPr>
      <w:r w:rsidRPr="006D7DE7">
        <w:rPr>
          <w:rFonts w:ascii="Times New Roman" w:hAnsi="Times New Roman"/>
          <w:sz w:val="24"/>
        </w:rPr>
        <w:t>Ofislerde sigara içmeyiniz,</w:t>
      </w:r>
      <w:r w:rsidR="006D7DE7">
        <w:rPr>
          <w:rFonts w:ascii="Times New Roman" w:hAnsi="Times New Roman"/>
          <w:sz w:val="24"/>
        </w:rPr>
        <w:t xml:space="preserve"> </w:t>
      </w:r>
      <w:r w:rsidR="006D7DE7" w:rsidRPr="006D7DE7">
        <w:rPr>
          <w:rFonts w:ascii="Times New Roman" w:hAnsi="Times New Roman"/>
          <w:sz w:val="24"/>
        </w:rPr>
        <w:t>yemek yemeyiniz, gıda ve yemek artıkları bulundurmayınız,</w:t>
      </w:r>
    </w:p>
    <w:p w:rsidR="004861B5" w:rsidRPr="006D7DE7" w:rsidRDefault="004861B5" w:rsidP="006D7DE7">
      <w:pPr>
        <w:pStyle w:val="ListeParagraf"/>
        <w:numPr>
          <w:ilvl w:val="0"/>
          <w:numId w:val="20"/>
        </w:numPr>
        <w:spacing w:line="276" w:lineRule="auto"/>
        <w:ind w:left="851"/>
        <w:jc w:val="both"/>
        <w:rPr>
          <w:rFonts w:ascii="Times New Roman" w:hAnsi="Times New Roman"/>
          <w:sz w:val="24"/>
        </w:rPr>
      </w:pPr>
      <w:r w:rsidRPr="006D7DE7">
        <w:rPr>
          <w:rFonts w:ascii="Times New Roman" w:hAnsi="Times New Roman"/>
          <w:sz w:val="24"/>
        </w:rPr>
        <w:t xml:space="preserve">Ofis içerisinde ıslak zemin varsa derhal </w:t>
      </w:r>
      <w:proofErr w:type="spellStart"/>
      <w:r w:rsidRPr="006D7DE7">
        <w:rPr>
          <w:rFonts w:ascii="Times New Roman" w:hAnsi="Times New Roman"/>
          <w:sz w:val="24"/>
        </w:rPr>
        <w:t>kurulatınız</w:t>
      </w:r>
      <w:proofErr w:type="spellEnd"/>
      <w:r w:rsidRPr="006D7DE7">
        <w:rPr>
          <w:rFonts w:ascii="Times New Roman" w:hAnsi="Times New Roman"/>
          <w:sz w:val="24"/>
        </w:rPr>
        <w:t>,</w:t>
      </w:r>
    </w:p>
    <w:p w:rsidR="004861B5" w:rsidRPr="006D7DE7" w:rsidRDefault="004861B5" w:rsidP="006D7DE7">
      <w:pPr>
        <w:pStyle w:val="ListeParagraf"/>
        <w:numPr>
          <w:ilvl w:val="0"/>
          <w:numId w:val="20"/>
        </w:numPr>
        <w:spacing w:line="276" w:lineRule="auto"/>
        <w:ind w:left="851"/>
        <w:jc w:val="both"/>
        <w:rPr>
          <w:rFonts w:ascii="Times New Roman" w:hAnsi="Times New Roman"/>
          <w:sz w:val="24"/>
        </w:rPr>
      </w:pPr>
      <w:r w:rsidRPr="006D7DE7">
        <w:rPr>
          <w:rFonts w:ascii="Times New Roman" w:hAnsi="Times New Roman"/>
          <w:sz w:val="24"/>
        </w:rPr>
        <w:t>Ofis zeminlerinde kaymaya, takılmaya neden olabilecek yüzeyleri derhal onartınız,</w:t>
      </w:r>
    </w:p>
    <w:p w:rsidR="004861B5" w:rsidRPr="006D7DE7" w:rsidRDefault="004861B5" w:rsidP="006D7DE7">
      <w:pPr>
        <w:pStyle w:val="ListeParagraf"/>
        <w:numPr>
          <w:ilvl w:val="0"/>
          <w:numId w:val="20"/>
        </w:numPr>
        <w:spacing w:line="276" w:lineRule="auto"/>
        <w:ind w:left="851"/>
        <w:jc w:val="both"/>
        <w:rPr>
          <w:rFonts w:ascii="Times New Roman" w:hAnsi="Times New Roman"/>
          <w:sz w:val="24"/>
        </w:rPr>
      </w:pPr>
      <w:r w:rsidRPr="006D7DE7">
        <w:rPr>
          <w:rFonts w:ascii="Times New Roman" w:hAnsi="Times New Roman"/>
          <w:sz w:val="24"/>
        </w:rPr>
        <w:t>Yürüme yollarında zemine takılıp düşebilecek malzemeler bulundurmayınız.</w:t>
      </w:r>
    </w:p>
    <w:p w:rsidR="004861B5" w:rsidRPr="006D7DE7" w:rsidRDefault="004861B5" w:rsidP="006D7DE7">
      <w:pPr>
        <w:pStyle w:val="ListeParagraf"/>
        <w:numPr>
          <w:ilvl w:val="0"/>
          <w:numId w:val="20"/>
        </w:numPr>
        <w:spacing w:line="276" w:lineRule="auto"/>
        <w:ind w:left="851"/>
        <w:jc w:val="both"/>
        <w:rPr>
          <w:rFonts w:ascii="Times New Roman" w:hAnsi="Times New Roman"/>
          <w:sz w:val="24"/>
        </w:rPr>
      </w:pPr>
      <w:r w:rsidRPr="006D7DE7">
        <w:rPr>
          <w:rFonts w:ascii="Times New Roman" w:hAnsi="Times New Roman"/>
          <w:sz w:val="24"/>
        </w:rPr>
        <w:t>Evraklardaki zımba telini mutlaka zımba teli sökücü ile çıkartınız,</w:t>
      </w:r>
    </w:p>
    <w:p w:rsidR="004861B5" w:rsidRPr="006D7DE7" w:rsidRDefault="004861B5" w:rsidP="006D7DE7">
      <w:pPr>
        <w:pStyle w:val="ListeParagraf"/>
        <w:numPr>
          <w:ilvl w:val="0"/>
          <w:numId w:val="20"/>
        </w:numPr>
        <w:spacing w:line="276" w:lineRule="auto"/>
        <w:ind w:left="851"/>
        <w:jc w:val="both"/>
        <w:rPr>
          <w:rFonts w:ascii="Times New Roman" w:hAnsi="Times New Roman"/>
          <w:sz w:val="24"/>
        </w:rPr>
      </w:pPr>
      <w:r w:rsidRPr="006D7DE7">
        <w:rPr>
          <w:rFonts w:ascii="Times New Roman" w:hAnsi="Times New Roman"/>
          <w:sz w:val="24"/>
        </w:rPr>
        <w:t xml:space="preserve">Ofislerde bulunan makas, maket bıçağı vb. </w:t>
      </w:r>
      <w:r w:rsidR="00A96677">
        <w:rPr>
          <w:rFonts w:ascii="Times New Roman" w:hAnsi="Times New Roman"/>
          <w:sz w:val="24"/>
        </w:rPr>
        <w:t xml:space="preserve">kesici delici </w:t>
      </w:r>
      <w:r w:rsidRPr="006D7DE7">
        <w:rPr>
          <w:rFonts w:ascii="Times New Roman" w:hAnsi="Times New Roman"/>
          <w:sz w:val="24"/>
        </w:rPr>
        <w:t>malzemelerin kullanımına dikkat ediniz,</w:t>
      </w:r>
      <w:r w:rsidR="006D7DE7">
        <w:rPr>
          <w:rFonts w:ascii="Times New Roman" w:hAnsi="Times New Roman"/>
          <w:sz w:val="24"/>
        </w:rPr>
        <w:t xml:space="preserve"> varsa masaüstünde bulundurmayınız, </w:t>
      </w:r>
    </w:p>
    <w:p w:rsidR="004861B5" w:rsidRPr="006D7DE7" w:rsidRDefault="004861B5" w:rsidP="006D7DE7">
      <w:pPr>
        <w:pStyle w:val="ListeParagraf"/>
        <w:numPr>
          <w:ilvl w:val="0"/>
          <w:numId w:val="20"/>
        </w:numPr>
        <w:spacing w:line="276" w:lineRule="auto"/>
        <w:ind w:left="851"/>
        <w:jc w:val="both"/>
        <w:rPr>
          <w:rFonts w:ascii="Times New Roman" w:hAnsi="Times New Roman"/>
          <w:sz w:val="24"/>
        </w:rPr>
      </w:pPr>
      <w:r w:rsidRPr="006D7DE7">
        <w:rPr>
          <w:rFonts w:ascii="Times New Roman" w:hAnsi="Times New Roman"/>
          <w:sz w:val="24"/>
        </w:rPr>
        <w:t>Mevcut ışık kaynağının direkt parlaklığa ve yansımalara neden olmasını engelleyiniz,</w:t>
      </w:r>
    </w:p>
    <w:p w:rsidR="004861B5" w:rsidRPr="006D7DE7" w:rsidRDefault="004861B5" w:rsidP="006D7DE7">
      <w:pPr>
        <w:pStyle w:val="ListeParagraf"/>
        <w:numPr>
          <w:ilvl w:val="0"/>
          <w:numId w:val="20"/>
        </w:numPr>
        <w:spacing w:line="276" w:lineRule="auto"/>
        <w:ind w:left="851"/>
        <w:jc w:val="both"/>
        <w:rPr>
          <w:rFonts w:ascii="Times New Roman" w:hAnsi="Times New Roman"/>
          <w:sz w:val="24"/>
        </w:rPr>
      </w:pPr>
      <w:r w:rsidRPr="006D7DE7">
        <w:rPr>
          <w:rFonts w:ascii="Times New Roman" w:eastAsia="Times New Roman" w:hAnsi="Times New Roman"/>
          <w:sz w:val="24"/>
          <w:lang w:eastAsia="tr-TR"/>
        </w:rPr>
        <w:t>Ofis içerisindeki sıcaklık ve nemi, rahatsızlık vermeyecek düzeyde tutunuz. (Kışın 22-24 derece arasında, Yazın 24-26 derece arasında) İklimlendirme cihazlarınızı ayarlayınız.</w:t>
      </w:r>
    </w:p>
    <w:p w:rsidR="004861B5" w:rsidRPr="006D7DE7" w:rsidRDefault="004861B5" w:rsidP="006D7DE7">
      <w:pPr>
        <w:pStyle w:val="ListeParagraf"/>
        <w:numPr>
          <w:ilvl w:val="0"/>
          <w:numId w:val="20"/>
        </w:numPr>
        <w:spacing w:line="276" w:lineRule="auto"/>
        <w:ind w:left="851"/>
        <w:jc w:val="both"/>
        <w:rPr>
          <w:rFonts w:ascii="Times New Roman" w:hAnsi="Times New Roman"/>
          <w:sz w:val="24"/>
        </w:rPr>
      </w:pPr>
      <w:r w:rsidRPr="006D7DE7">
        <w:rPr>
          <w:rFonts w:ascii="Times New Roman" w:hAnsi="Times New Roman"/>
          <w:sz w:val="24"/>
        </w:rPr>
        <w:t>Çalışma ofislerini 2 saatte bir 5 dakika etkin bir şekilde havalandırınız.</w:t>
      </w:r>
    </w:p>
    <w:p w:rsidR="004861B5" w:rsidRPr="006D7DE7" w:rsidRDefault="004861B5" w:rsidP="006D7DE7">
      <w:pPr>
        <w:pStyle w:val="ListeParagraf"/>
        <w:numPr>
          <w:ilvl w:val="0"/>
          <w:numId w:val="20"/>
        </w:numPr>
        <w:spacing w:line="276" w:lineRule="auto"/>
        <w:ind w:left="851"/>
        <w:jc w:val="both"/>
        <w:rPr>
          <w:rFonts w:ascii="Times New Roman" w:hAnsi="Times New Roman"/>
          <w:sz w:val="24"/>
        </w:rPr>
      </w:pPr>
      <w:r w:rsidRPr="006D7DE7">
        <w:rPr>
          <w:rFonts w:ascii="Times New Roman" w:hAnsi="Times New Roman"/>
          <w:sz w:val="24"/>
        </w:rPr>
        <w:t>Yerden ağır bir malzeme kaldırırken belin incinmemesi için dizlerin kırılması ve kuvvetin belden değil bacaklardan alınmasını sağlayınız,</w:t>
      </w:r>
      <w:r w:rsidR="00DD3ACD" w:rsidRPr="006D7DE7">
        <w:rPr>
          <w:rFonts w:ascii="Times New Roman" w:hAnsi="Times New Roman"/>
          <w:sz w:val="24"/>
        </w:rPr>
        <w:t xml:space="preserve"> kendinize ağır gelen malzemeyi kaldırmayınız.</w:t>
      </w:r>
      <w:r w:rsidR="00F301D5" w:rsidRPr="006D7DE7">
        <w:rPr>
          <w:rFonts w:ascii="Times New Roman" w:hAnsi="Times New Roman"/>
          <w:sz w:val="24"/>
        </w:rPr>
        <w:t xml:space="preserve"> </w:t>
      </w:r>
      <w:r w:rsidR="00A96677" w:rsidRPr="006D7DE7">
        <w:rPr>
          <w:rFonts w:ascii="Times New Roman" w:hAnsi="Times New Roman"/>
          <w:sz w:val="24"/>
        </w:rPr>
        <w:t xml:space="preserve">Eğilerek yerden bir şey almayınız </w:t>
      </w:r>
      <w:r w:rsidR="00F301D5" w:rsidRPr="006D7DE7">
        <w:rPr>
          <w:rFonts w:ascii="Times New Roman" w:hAnsi="Times New Roman"/>
          <w:sz w:val="24"/>
        </w:rPr>
        <w:t xml:space="preserve">Elle kaldırma yönetmeliğine </w:t>
      </w:r>
      <w:r w:rsidR="00A96677">
        <w:rPr>
          <w:rFonts w:ascii="Times New Roman" w:hAnsi="Times New Roman"/>
          <w:sz w:val="24"/>
        </w:rPr>
        <w:t>uyunuz</w:t>
      </w:r>
      <w:r w:rsidR="00F301D5" w:rsidRPr="006D7DE7">
        <w:rPr>
          <w:rFonts w:ascii="Times New Roman" w:hAnsi="Times New Roman"/>
          <w:sz w:val="24"/>
        </w:rPr>
        <w:t>,</w:t>
      </w:r>
    </w:p>
    <w:p w:rsidR="00DD3ACD" w:rsidRPr="006D7DE7" w:rsidRDefault="001B1ABD" w:rsidP="006D7DE7">
      <w:pPr>
        <w:pStyle w:val="ListeParagraf"/>
        <w:numPr>
          <w:ilvl w:val="0"/>
          <w:numId w:val="20"/>
        </w:numPr>
        <w:spacing w:line="276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Kanunen verilen atleti edevatı doğru kullanmak, başkalarını ve kendi kendini tehlikeye düşürmemek, yakın tehlikelerden uzak durmak, tehlikeleri haber vermekle görevlisiniz,</w:t>
      </w:r>
    </w:p>
    <w:p w:rsidR="004861B5" w:rsidRPr="006D7DE7" w:rsidRDefault="004861B5" w:rsidP="006D7DE7">
      <w:pPr>
        <w:pStyle w:val="ListeParagraf"/>
        <w:numPr>
          <w:ilvl w:val="0"/>
          <w:numId w:val="20"/>
        </w:numPr>
        <w:spacing w:line="276" w:lineRule="auto"/>
        <w:ind w:left="851"/>
        <w:jc w:val="both"/>
        <w:rPr>
          <w:rFonts w:ascii="Times New Roman" w:hAnsi="Times New Roman"/>
          <w:sz w:val="24"/>
        </w:rPr>
      </w:pPr>
      <w:r w:rsidRPr="006D7DE7">
        <w:rPr>
          <w:rFonts w:ascii="Times New Roman" w:hAnsi="Times New Roman"/>
          <w:sz w:val="24"/>
        </w:rPr>
        <w:t xml:space="preserve">2 saate bir 5 dakika ekte sunulan ‘İşyeri Egzersizleri’ </w:t>
      </w:r>
      <w:proofErr w:type="spellStart"/>
      <w:r w:rsidRPr="006D7DE7">
        <w:rPr>
          <w:rFonts w:ascii="Times New Roman" w:hAnsi="Times New Roman"/>
          <w:sz w:val="24"/>
        </w:rPr>
        <w:t>ni</w:t>
      </w:r>
      <w:proofErr w:type="spellEnd"/>
      <w:r w:rsidRPr="006D7DE7">
        <w:rPr>
          <w:rFonts w:ascii="Times New Roman" w:hAnsi="Times New Roman"/>
          <w:sz w:val="24"/>
        </w:rPr>
        <w:t xml:space="preserve"> yapmaya özen gösteriniz,</w:t>
      </w:r>
    </w:p>
    <w:p w:rsidR="004861B5" w:rsidRPr="006D7DE7" w:rsidRDefault="004861B5" w:rsidP="006D7DE7">
      <w:pPr>
        <w:pStyle w:val="ListeParagraf"/>
        <w:numPr>
          <w:ilvl w:val="0"/>
          <w:numId w:val="20"/>
        </w:numPr>
        <w:spacing w:line="276" w:lineRule="auto"/>
        <w:ind w:left="851"/>
        <w:jc w:val="both"/>
        <w:rPr>
          <w:rFonts w:ascii="Times New Roman" w:hAnsi="Times New Roman"/>
          <w:sz w:val="24"/>
        </w:rPr>
      </w:pPr>
      <w:r w:rsidRPr="006D7DE7">
        <w:rPr>
          <w:rFonts w:ascii="Times New Roman" w:hAnsi="Times New Roman"/>
          <w:sz w:val="24"/>
        </w:rPr>
        <w:t>Elektrik tesisatına ve elektrikli cihazlara arıza halinde ASLA müdahalede bulunmayınız, yetkili kişi ile iletişime geçiniz,</w:t>
      </w:r>
    </w:p>
    <w:p w:rsidR="00F301D5" w:rsidRPr="006D7DE7" w:rsidRDefault="00F301D5" w:rsidP="006D7DE7">
      <w:pPr>
        <w:pStyle w:val="ListeParagraf"/>
        <w:numPr>
          <w:ilvl w:val="0"/>
          <w:numId w:val="20"/>
        </w:numPr>
        <w:spacing w:line="276" w:lineRule="auto"/>
        <w:ind w:left="851"/>
        <w:jc w:val="both"/>
        <w:rPr>
          <w:rFonts w:ascii="Times New Roman" w:hAnsi="Times New Roman"/>
          <w:sz w:val="24"/>
        </w:rPr>
      </w:pPr>
      <w:r w:rsidRPr="006D7DE7">
        <w:rPr>
          <w:rFonts w:ascii="Times New Roman" w:hAnsi="Times New Roman"/>
          <w:sz w:val="24"/>
        </w:rPr>
        <w:t xml:space="preserve">Elektrik kablolarının, üçlü prizlerinin kararma, kopuk, çıplak yerlerine dokunmayınız, suyla temas etmemesine özen gösteriniz, </w:t>
      </w:r>
    </w:p>
    <w:p w:rsidR="004861B5" w:rsidRPr="00A96677" w:rsidRDefault="004861B5" w:rsidP="004554DA">
      <w:pPr>
        <w:pStyle w:val="ListeParagraf"/>
        <w:numPr>
          <w:ilvl w:val="0"/>
          <w:numId w:val="20"/>
        </w:numPr>
        <w:spacing w:line="276" w:lineRule="auto"/>
        <w:ind w:left="851"/>
        <w:jc w:val="both"/>
        <w:rPr>
          <w:rFonts w:ascii="Times New Roman" w:hAnsi="Times New Roman"/>
          <w:sz w:val="24"/>
        </w:rPr>
      </w:pPr>
      <w:r w:rsidRPr="00A96677">
        <w:rPr>
          <w:rFonts w:ascii="Times New Roman" w:hAnsi="Times New Roman"/>
          <w:sz w:val="24"/>
        </w:rPr>
        <w:t>Mesai bitiminde ışıkları söndürünüz,</w:t>
      </w:r>
      <w:r w:rsidR="00A96677">
        <w:rPr>
          <w:rFonts w:ascii="Times New Roman" w:hAnsi="Times New Roman"/>
          <w:sz w:val="24"/>
        </w:rPr>
        <w:t xml:space="preserve"> </w:t>
      </w:r>
      <w:r w:rsidRPr="00A96677">
        <w:rPr>
          <w:rFonts w:ascii="Times New Roman" w:hAnsi="Times New Roman"/>
          <w:sz w:val="24"/>
        </w:rPr>
        <w:t>Mesai bitiminde elektrikli aletlerin prizlerden çekilmiş olmasına özen gösteriniz,</w:t>
      </w:r>
    </w:p>
    <w:p w:rsidR="004861B5" w:rsidRDefault="004861B5" w:rsidP="006D7DE7">
      <w:pPr>
        <w:pStyle w:val="ListeParagraf"/>
        <w:numPr>
          <w:ilvl w:val="0"/>
          <w:numId w:val="20"/>
        </w:numPr>
        <w:spacing w:line="276" w:lineRule="auto"/>
        <w:ind w:left="851"/>
        <w:jc w:val="both"/>
        <w:rPr>
          <w:rFonts w:ascii="Times New Roman" w:hAnsi="Times New Roman"/>
          <w:sz w:val="24"/>
        </w:rPr>
      </w:pPr>
      <w:r w:rsidRPr="006D7DE7">
        <w:rPr>
          <w:rFonts w:ascii="Times New Roman" w:hAnsi="Times New Roman"/>
          <w:sz w:val="24"/>
        </w:rPr>
        <w:t>Yangın söndürücü cihazların yerlerini ve kullanımını öğreniniz.</w:t>
      </w:r>
    </w:p>
    <w:p w:rsidR="006D7DE7" w:rsidRPr="006D7DE7" w:rsidRDefault="006D7DE7" w:rsidP="006D7DE7">
      <w:pPr>
        <w:pStyle w:val="ListeParagraf"/>
        <w:numPr>
          <w:ilvl w:val="0"/>
          <w:numId w:val="20"/>
        </w:numPr>
        <w:spacing w:line="276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İş Sağlığı ve Güvenliği kanunu ve bağlı yönetmeliklerine ve konulmuş kurallara uyunuz, </w:t>
      </w:r>
    </w:p>
    <w:p w:rsidR="007E57D7" w:rsidRPr="004861B5" w:rsidRDefault="007E57D7" w:rsidP="004861B5"/>
    <w:sectPr w:rsidR="007E57D7" w:rsidRPr="004861B5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647" w:rsidRDefault="004F4647">
      <w:r>
        <w:separator/>
      </w:r>
    </w:p>
  </w:endnote>
  <w:endnote w:type="continuationSeparator" w:id="0">
    <w:p w:rsidR="004F4647" w:rsidRDefault="004F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05" w:rsidRDefault="00927C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647" w:rsidRDefault="004F4647">
      <w:r>
        <w:separator/>
      </w:r>
    </w:p>
  </w:footnote>
  <w:footnote w:type="continuationSeparator" w:id="0">
    <w:p w:rsidR="004F4647" w:rsidRDefault="004F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9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408"/>
      <w:gridCol w:w="8221"/>
    </w:tblGrid>
    <w:tr w:rsidR="00DF3F29" w:rsidRPr="007E57D7" w:rsidTr="00DF3F29">
      <w:trPr>
        <w:trHeight w:val="230"/>
        <w:tblHeader/>
        <w:jc w:val="center"/>
      </w:trPr>
      <w:tc>
        <w:tcPr>
          <w:tcW w:w="1408" w:type="dxa"/>
          <w:vMerge w:val="restart"/>
          <w:vAlign w:val="center"/>
        </w:tcPr>
        <w:p w:rsidR="00DF3F29" w:rsidRPr="007E57D7" w:rsidRDefault="00DF3F29" w:rsidP="00015248">
          <w:pPr>
            <w:rPr>
              <w:rFonts w:ascii="Times New Roman" w:hAnsi="Times New Roman"/>
              <w:sz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E880034" wp14:editId="027CA196">
                <wp:extent cx="747422" cy="745427"/>
                <wp:effectExtent l="0" t="0" r="0" b="0"/>
                <wp:docPr id="1" name="Resim 1" descr="C:\Users\Bağlar MEM\Desktop\meb-2019-logo-DA0DCBBD3F-seeklogo.c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ağlar MEM\Desktop\meb-2019-logo-DA0DCBBD3F-seeklogo.c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13" cy="751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Merge w:val="restart"/>
          <w:vAlign w:val="center"/>
        </w:tcPr>
        <w:p w:rsidR="00DF3F29" w:rsidRPr="007E57D7" w:rsidRDefault="00DF3F29" w:rsidP="00015248">
          <w:pPr>
            <w:jc w:val="center"/>
            <w:rPr>
              <w:rFonts w:ascii="Times New Roman" w:hAnsi="Times New Roman"/>
              <w:b/>
              <w:sz w:val="20"/>
            </w:rPr>
          </w:pPr>
          <w:bookmarkStart w:id="0" w:name="_GoBack"/>
          <w:bookmarkEnd w:id="0"/>
          <w:proofErr w:type="gramStart"/>
          <w:r>
            <w:rPr>
              <w:rFonts w:ascii="Times New Roman" w:hAnsi="Times New Roman"/>
              <w:b/>
              <w:sz w:val="20"/>
            </w:rPr>
            <w:t>……………………………………….</w:t>
          </w:r>
          <w:proofErr w:type="gramEnd"/>
          <w:r w:rsidRPr="007E57D7">
            <w:rPr>
              <w:rFonts w:ascii="Times New Roman" w:hAnsi="Times New Roman"/>
              <w:b/>
              <w:sz w:val="20"/>
            </w:rPr>
            <w:t xml:space="preserve"> MÜDÜRLÜĞÜ </w:t>
          </w:r>
        </w:p>
        <w:p w:rsidR="00DF3F29" w:rsidRPr="007E57D7" w:rsidRDefault="00DF3F29" w:rsidP="0001524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İŞ SAĞLIĞI VE GÜVENLİĞİ BÜROSU</w:t>
          </w:r>
        </w:p>
      </w:tc>
    </w:tr>
    <w:tr w:rsidR="00DF3F29" w:rsidRPr="007E57D7" w:rsidTr="00DF3F29">
      <w:trPr>
        <w:trHeight w:val="323"/>
        <w:tblHeader/>
        <w:jc w:val="center"/>
      </w:trPr>
      <w:tc>
        <w:tcPr>
          <w:tcW w:w="1408" w:type="dxa"/>
          <w:vMerge/>
          <w:vAlign w:val="center"/>
        </w:tcPr>
        <w:p w:rsidR="00DF3F29" w:rsidRPr="007E57D7" w:rsidRDefault="00DF3F29" w:rsidP="00015248">
          <w:pPr>
            <w:rPr>
              <w:rFonts w:ascii="Times New Roman" w:hAnsi="Times New Roman"/>
              <w:noProof/>
              <w:position w:val="-28"/>
              <w:sz w:val="20"/>
              <w:lang w:eastAsia="tr-TR"/>
            </w:rPr>
          </w:pPr>
        </w:p>
      </w:tc>
      <w:tc>
        <w:tcPr>
          <w:tcW w:w="8221" w:type="dxa"/>
          <w:vMerge/>
          <w:vAlign w:val="center"/>
        </w:tcPr>
        <w:p w:rsidR="00DF3F29" w:rsidRDefault="00DF3F29" w:rsidP="00015248">
          <w:pPr>
            <w:jc w:val="center"/>
            <w:rPr>
              <w:rFonts w:ascii="Times New Roman" w:hAnsi="Times New Roman"/>
              <w:b/>
              <w:sz w:val="20"/>
            </w:rPr>
          </w:pPr>
        </w:p>
      </w:tc>
    </w:tr>
    <w:tr w:rsidR="00DF3F29" w:rsidRPr="007E57D7" w:rsidTr="00DF3F29">
      <w:trPr>
        <w:trHeight w:val="323"/>
        <w:tblHeader/>
        <w:jc w:val="center"/>
      </w:trPr>
      <w:tc>
        <w:tcPr>
          <w:tcW w:w="1408" w:type="dxa"/>
          <w:vMerge/>
          <w:vAlign w:val="center"/>
        </w:tcPr>
        <w:p w:rsidR="00DF3F29" w:rsidRPr="007E57D7" w:rsidRDefault="00DF3F29" w:rsidP="00015248">
          <w:pPr>
            <w:rPr>
              <w:rFonts w:ascii="Times New Roman" w:hAnsi="Times New Roman"/>
              <w:noProof/>
              <w:position w:val="-28"/>
              <w:sz w:val="20"/>
              <w:lang w:eastAsia="tr-TR"/>
            </w:rPr>
          </w:pPr>
        </w:p>
      </w:tc>
      <w:tc>
        <w:tcPr>
          <w:tcW w:w="8221" w:type="dxa"/>
          <w:vMerge/>
          <w:vAlign w:val="center"/>
        </w:tcPr>
        <w:p w:rsidR="00DF3F29" w:rsidRDefault="00DF3F29" w:rsidP="00015248">
          <w:pPr>
            <w:jc w:val="center"/>
            <w:rPr>
              <w:rFonts w:ascii="Times New Roman" w:hAnsi="Times New Roman"/>
              <w:b/>
              <w:sz w:val="20"/>
            </w:rPr>
          </w:pPr>
        </w:p>
      </w:tc>
    </w:tr>
    <w:tr w:rsidR="00DF3F29" w:rsidRPr="007E57D7" w:rsidTr="00DF3F29">
      <w:trPr>
        <w:trHeight w:val="323"/>
        <w:tblHeader/>
        <w:jc w:val="center"/>
      </w:trPr>
      <w:tc>
        <w:tcPr>
          <w:tcW w:w="1408" w:type="dxa"/>
          <w:vMerge/>
          <w:vAlign w:val="center"/>
        </w:tcPr>
        <w:p w:rsidR="00DF3F29" w:rsidRPr="007E57D7" w:rsidRDefault="00DF3F29" w:rsidP="00015248">
          <w:pPr>
            <w:rPr>
              <w:rFonts w:ascii="Times New Roman" w:hAnsi="Times New Roman"/>
              <w:noProof/>
              <w:position w:val="-28"/>
              <w:sz w:val="20"/>
              <w:lang w:eastAsia="tr-TR"/>
            </w:rPr>
          </w:pPr>
        </w:p>
      </w:tc>
      <w:tc>
        <w:tcPr>
          <w:tcW w:w="8221" w:type="dxa"/>
          <w:vMerge/>
          <w:tcBorders>
            <w:bottom w:val="single" w:sz="4" w:space="0" w:color="auto"/>
          </w:tcBorders>
          <w:vAlign w:val="center"/>
        </w:tcPr>
        <w:p w:rsidR="00DF3F29" w:rsidRDefault="00DF3F29" w:rsidP="00015248">
          <w:pPr>
            <w:jc w:val="center"/>
            <w:rPr>
              <w:rFonts w:ascii="Times New Roman" w:hAnsi="Times New Roman"/>
              <w:b/>
              <w:sz w:val="20"/>
            </w:rPr>
          </w:pPr>
        </w:p>
      </w:tc>
    </w:tr>
    <w:tr w:rsidR="00DF3F29" w:rsidRPr="00077986" w:rsidTr="00DF3F29">
      <w:trPr>
        <w:trHeight w:val="202"/>
        <w:tblHeader/>
        <w:jc w:val="center"/>
      </w:trPr>
      <w:tc>
        <w:tcPr>
          <w:tcW w:w="1408" w:type="dxa"/>
          <w:vMerge/>
          <w:vAlign w:val="center"/>
        </w:tcPr>
        <w:p w:rsidR="00DF3F29" w:rsidRPr="007E57D7" w:rsidRDefault="00DF3F29" w:rsidP="00015248">
          <w:pPr>
            <w:rPr>
              <w:rFonts w:ascii="Times New Roman" w:hAnsi="Times New Roman"/>
              <w:noProof/>
              <w:position w:val="-28"/>
              <w:sz w:val="20"/>
              <w:lang w:eastAsia="tr-TR"/>
            </w:rPr>
          </w:pPr>
        </w:p>
      </w:tc>
      <w:tc>
        <w:tcPr>
          <w:tcW w:w="8221" w:type="dxa"/>
          <w:tcBorders>
            <w:top w:val="single" w:sz="4" w:space="0" w:color="auto"/>
          </w:tcBorders>
          <w:vAlign w:val="center"/>
        </w:tcPr>
        <w:p w:rsidR="00DF3F29" w:rsidRPr="008D0972" w:rsidRDefault="00DF3F29" w:rsidP="00015248">
          <w:pPr>
            <w:pStyle w:val="AralkYok"/>
            <w:jc w:val="center"/>
            <w:rPr>
              <w:b/>
              <w:sz w:val="20"/>
            </w:rPr>
          </w:pPr>
          <w:r w:rsidRPr="00DD3ACD">
            <w:rPr>
              <w:rFonts w:ascii="Times New Roman" w:hAnsi="Times New Roman"/>
              <w:b/>
              <w:sz w:val="20"/>
            </w:rPr>
            <w:t>OFİS ÇALIŞMALARI TALİMATI</w:t>
          </w:r>
        </w:p>
      </w:tc>
    </w:tr>
  </w:tbl>
  <w:p w:rsidR="00DD3ACD" w:rsidRPr="007E57D7" w:rsidRDefault="00DD3ACD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05" w:rsidRDefault="00927C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A47B8D"/>
    <w:multiLevelType w:val="hybridMultilevel"/>
    <w:tmpl w:val="26260440"/>
    <w:lvl w:ilvl="0" w:tplc="041F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2D956BC9"/>
    <w:multiLevelType w:val="hybridMultilevel"/>
    <w:tmpl w:val="9DA2F0D2"/>
    <w:lvl w:ilvl="0" w:tplc="78B438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 w15:restartNumberingAfterBreak="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1B24CC"/>
    <w:multiLevelType w:val="hybridMultilevel"/>
    <w:tmpl w:val="182007BE"/>
    <w:lvl w:ilvl="0" w:tplc="6D222238">
      <w:start w:val="1"/>
      <w:numFmt w:val="decimal"/>
      <w:lvlText w:val="%1-"/>
      <w:lvlJc w:val="left"/>
      <w:pPr>
        <w:ind w:left="1069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10"/>
  </w:num>
  <w:num w:numId="10">
    <w:abstractNumId w:val="0"/>
  </w:num>
  <w:num w:numId="11">
    <w:abstractNumId w:val="3"/>
  </w:num>
  <w:num w:numId="12">
    <w:abstractNumId w:val="16"/>
  </w:num>
  <w:num w:numId="13">
    <w:abstractNumId w:val="18"/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5"/>
  </w:num>
  <w:num w:numId="18">
    <w:abstractNumId w:val="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3"/>
    <w:rsid w:val="00004AB5"/>
    <w:rsid w:val="0001703E"/>
    <w:rsid w:val="00041F1B"/>
    <w:rsid w:val="00061104"/>
    <w:rsid w:val="00076E64"/>
    <w:rsid w:val="000B7CF3"/>
    <w:rsid w:val="000D1503"/>
    <w:rsid w:val="000D54D9"/>
    <w:rsid w:val="000E43F4"/>
    <w:rsid w:val="001117EA"/>
    <w:rsid w:val="00122899"/>
    <w:rsid w:val="00136CD1"/>
    <w:rsid w:val="00145D13"/>
    <w:rsid w:val="001B1ABD"/>
    <w:rsid w:val="001D55D5"/>
    <w:rsid w:val="001F5C66"/>
    <w:rsid w:val="001F6956"/>
    <w:rsid w:val="00227BD7"/>
    <w:rsid w:val="002321A1"/>
    <w:rsid w:val="00254DBF"/>
    <w:rsid w:val="0026516E"/>
    <w:rsid w:val="002710E1"/>
    <w:rsid w:val="00282D2F"/>
    <w:rsid w:val="00285166"/>
    <w:rsid w:val="00296AB0"/>
    <w:rsid w:val="002A2AF9"/>
    <w:rsid w:val="00306008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2025B"/>
    <w:rsid w:val="00443CBF"/>
    <w:rsid w:val="0044445B"/>
    <w:rsid w:val="00450B49"/>
    <w:rsid w:val="0048007E"/>
    <w:rsid w:val="004861B5"/>
    <w:rsid w:val="00492053"/>
    <w:rsid w:val="0049621B"/>
    <w:rsid w:val="004A7F8B"/>
    <w:rsid w:val="004B01CE"/>
    <w:rsid w:val="004C591D"/>
    <w:rsid w:val="004D5EF3"/>
    <w:rsid w:val="004E3300"/>
    <w:rsid w:val="004F4647"/>
    <w:rsid w:val="00537A0B"/>
    <w:rsid w:val="0054640B"/>
    <w:rsid w:val="0056141D"/>
    <w:rsid w:val="00572AD8"/>
    <w:rsid w:val="00587B36"/>
    <w:rsid w:val="005977A7"/>
    <w:rsid w:val="005B112C"/>
    <w:rsid w:val="005B11BC"/>
    <w:rsid w:val="005C2378"/>
    <w:rsid w:val="005E2673"/>
    <w:rsid w:val="00612B3A"/>
    <w:rsid w:val="006239CA"/>
    <w:rsid w:val="006750C3"/>
    <w:rsid w:val="0067568F"/>
    <w:rsid w:val="006766F1"/>
    <w:rsid w:val="006B6F54"/>
    <w:rsid w:val="006D6884"/>
    <w:rsid w:val="006D7DE7"/>
    <w:rsid w:val="006E2E3E"/>
    <w:rsid w:val="006F019C"/>
    <w:rsid w:val="006F3C80"/>
    <w:rsid w:val="006F6120"/>
    <w:rsid w:val="00707F57"/>
    <w:rsid w:val="00733B15"/>
    <w:rsid w:val="007825CB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8C7C80"/>
    <w:rsid w:val="00927C05"/>
    <w:rsid w:val="00931728"/>
    <w:rsid w:val="0093347D"/>
    <w:rsid w:val="00960B88"/>
    <w:rsid w:val="009720AE"/>
    <w:rsid w:val="009D2672"/>
    <w:rsid w:val="009E1B63"/>
    <w:rsid w:val="009F65ED"/>
    <w:rsid w:val="009F7A90"/>
    <w:rsid w:val="00A532A6"/>
    <w:rsid w:val="00A657AB"/>
    <w:rsid w:val="00A66EC6"/>
    <w:rsid w:val="00A72ECE"/>
    <w:rsid w:val="00A7683D"/>
    <w:rsid w:val="00A76B95"/>
    <w:rsid w:val="00A86108"/>
    <w:rsid w:val="00A96677"/>
    <w:rsid w:val="00AA6846"/>
    <w:rsid w:val="00AB2C16"/>
    <w:rsid w:val="00AB7EE7"/>
    <w:rsid w:val="00B12354"/>
    <w:rsid w:val="00B34D69"/>
    <w:rsid w:val="00B45026"/>
    <w:rsid w:val="00B60572"/>
    <w:rsid w:val="00B66890"/>
    <w:rsid w:val="00B8479A"/>
    <w:rsid w:val="00BA0BCB"/>
    <w:rsid w:val="00BB0DA7"/>
    <w:rsid w:val="00BC4DCC"/>
    <w:rsid w:val="00BE2E6D"/>
    <w:rsid w:val="00BF038E"/>
    <w:rsid w:val="00C436F8"/>
    <w:rsid w:val="00C56D6E"/>
    <w:rsid w:val="00C941AD"/>
    <w:rsid w:val="00C9575D"/>
    <w:rsid w:val="00CA42BC"/>
    <w:rsid w:val="00CB4A93"/>
    <w:rsid w:val="00CD7B6B"/>
    <w:rsid w:val="00CF6068"/>
    <w:rsid w:val="00D3719C"/>
    <w:rsid w:val="00D666A9"/>
    <w:rsid w:val="00DB324C"/>
    <w:rsid w:val="00DB648A"/>
    <w:rsid w:val="00DC18F4"/>
    <w:rsid w:val="00DD3ACD"/>
    <w:rsid w:val="00DE5AEC"/>
    <w:rsid w:val="00DF3F29"/>
    <w:rsid w:val="00E15D2F"/>
    <w:rsid w:val="00E21372"/>
    <w:rsid w:val="00E404FE"/>
    <w:rsid w:val="00E46F80"/>
    <w:rsid w:val="00E53B68"/>
    <w:rsid w:val="00E54933"/>
    <w:rsid w:val="00E678D5"/>
    <w:rsid w:val="00E80936"/>
    <w:rsid w:val="00EC5A13"/>
    <w:rsid w:val="00EE2338"/>
    <w:rsid w:val="00EF09F2"/>
    <w:rsid w:val="00F02B95"/>
    <w:rsid w:val="00F20360"/>
    <w:rsid w:val="00F23622"/>
    <w:rsid w:val="00F301D5"/>
    <w:rsid w:val="00F50483"/>
    <w:rsid w:val="00F703A1"/>
    <w:rsid w:val="00F90595"/>
    <w:rsid w:val="00F91FAA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0BE674-4DF6-44E7-BF52-8473EA19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DD3ACD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5A56-7402-40F0-A8A9-D91D0EB8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Bağlar MEM</cp:lastModifiedBy>
  <cp:revision>4</cp:revision>
  <cp:lastPrinted>2010-12-20T21:35:00Z</cp:lastPrinted>
  <dcterms:created xsi:type="dcterms:W3CDTF">2021-09-07T06:16:00Z</dcterms:created>
  <dcterms:modified xsi:type="dcterms:W3CDTF">2022-07-29T05:51:00Z</dcterms:modified>
</cp:coreProperties>
</file>