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25DT535779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TEMRİNLİK MALZEME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ATATÜRK  MESLEKİ VE TEKNİK ANADOLU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0412 235 71 16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17.04.2025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25DT535779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96"/>
        <w:gridCol w:w="3612"/>
        <w:gridCol w:w="947"/>
        <w:gridCol w:w="884"/>
        <w:gridCol w:w="750"/>
        <w:gridCol w:w="3788"/>
        <w:gridCol w:w="1486"/>
        <w:gridCol w:w="1299"/>
      </w:tblGrid>
      <w:tr w:rsidR="003363EE">
        <w:trPr>
          <w:jc w:val="center"/>
        </w:trPr>
        <w:tc>
          <w:tcPr>
            <w:tcW w:w="0" w:type="auto"/>
          </w:tcPr>
          <w:p w:rsidR="00C11AF8" w:rsidRPr="00C11AF8" w:rsidRDefault="00216E2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363EE" w:rsidRDefault="00216E2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363EE" w:rsidRDefault="00216E2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363EE" w:rsidRDefault="00216E2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363EE" w:rsidRDefault="00216E2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363EE" w:rsidRDefault="00216E2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363EE" w:rsidRDefault="00216E2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363EE" w:rsidRDefault="00216E2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363EE" w:rsidRDefault="00216E27">
            <w:r>
              <w:rPr>
                <w:b/>
              </w:rPr>
              <w:t>Para Birimi</w:t>
            </w:r>
          </w:p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SATÜRASYON PROBU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85111200 - Tıbbi muayene hastane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DEZENFEKTAN SOLÜSYON 1L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85112100 - Hastane yatak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ANTİSEPTİK SOLÜSYON 1L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85112200 - Ayakta bakım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CEP MASKE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85111200 - Tıbbi muayene hastane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 xml:space="preserve">HASTA ALT BEZİ 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85111200 - Tıbbi muayene hastane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İLK YARDIM ÇANTASI TAM  TEÇHİZATLI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85112100 - Hastane yatak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KAN TRANFÜZYON SETİ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85112100 - Hastane yatak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KAPAKLI KÜVET P</w:t>
            </w:r>
            <w:r w:rsidR="00113761">
              <w:rPr>
                <w:sz w:val="18"/>
              </w:rPr>
              <w:t>A</w:t>
            </w:r>
            <w:bookmarkStart w:id="0" w:name="_GoBack"/>
            <w:bookmarkEnd w:id="0"/>
            <w:r>
              <w:rPr>
                <w:sz w:val="18"/>
              </w:rPr>
              <w:t>SLANMAZ ÇELİK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85112100 - Hastane yatak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KOLOSTOMİ SETİ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85112100 - Hastane yatak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YATAK ALEZİ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85112100 - Hastane yatak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NEVRESİM TAKIMI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85112100 - Hastane yatak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TEKERLEKLİ SANDALYE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85112100 - Hastane yatak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BAKIM MAKETİ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85112100 - Hastane yatak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DİGİTAL TANSİYON ALETİ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85112100 - Hastane yatak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Defibilatör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85112100 - Hastane yatak hizmetleri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  <w:tr w:rsidR="003363EE">
        <w:trPr>
          <w:jc w:val="center"/>
        </w:trPr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BEBEK ALT BEZİ</w:t>
            </w:r>
          </w:p>
        </w:tc>
        <w:tc>
          <w:tcPr>
            <w:tcW w:w="0" w:type="auto"/>
          </w:tcPr>
          <w:p w:rsidR="003363EE" w:rsidRDefault="003363EE"/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 xml:space="preserve">18411000 - Bebek giyecekleri </w:t>
            </w:r>
          </w:p>
        </w:tc>
        <w:tc>
          <w:tcPr>
            <w:tcW w:w="0" w:type="auto"/>
          </w:tcPr>
          <w:p w:rsidR="003363EE" w:rsidRDefault="00216E2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363EE" w:rsidRDefault="003363EE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27" w:rsidRDefault="00216E27" w:rsidP="005B2F2D">
      <w:pPr>
        <w:spacing w:after="0" w:line="240" w:lineRule="auto"/>
      </w:pPr>
      <w:r>
        <w:separator/>
      </w:r>
    </w:p>
  </w:endnote>
  <w:endnote w:type="continuationSeparator" w:id="0">
    <w:p w:rsidR="00216E27" w:rsidRDefault="00216E2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27" w:rsidRDefault="00216E27" w:rsidP="005B2F2D">
      <w:pPr>
        <w:spacing w:after="0" w:line="240" w:lineRule="auto"/>
      </w:pPr>
      <w:r>
        <w:separator/>
      </w:r>
    </w:p>
  </w:footnote>
  <w:footnote w:type="continuationSeparator" w:id="0">
    <w:p w:rsidR="00216E27" w:rsidRDefault="00216E2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216E2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13761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10.04.2025 13:07:46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25DT535779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13761"/>
    <w:rsid w:val="0018308E"/>
    <w:rsid w:val="001A6738"/>
    <w:rsid w:val="00216E27"/>
    <w:rsid w:val="00260ED8"/>
    <w:rsid w:val="00263032"/>
    <w:rsid w:val="002C3493"/>
    <w:rsid w:val="003016D5"/>
    <w:rsid w:val="00322682"/>
    <w:rsid w:val="003363EE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2D61-EBCA-4849-99ED-3F9623E1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GRJ</cp:lastModifiedBy>
  <cp:revision>99</cp:revision>
  <dcterms:created xsi:type="dcterms:W3CDTF">2018-07-10T09:02:00Z</dcterms:created>
  <dcterms:modified xsi:type="dcterms:W3CDTF">2025-04-10T10:42:00Z</dcterms:modified>
</cp:coreProperties>
</file>